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C92AE4" w14:textId="77777777" w:rsidR="00F13FAD" w:rsidRDefault="00F13FAD">
      <w:pPr>
        <w:pStyle w:val="ConsPlusTitlePage"/>
      </w:pPr>
      <w:r>
        <w:t xml:space="preserve">Документ предоставлен </w:t>
      </w:r>
      <w:hyperlink r:id="rId4">
        <w:r>
          <w:rPr>
            <w:color w:val="0000FF"/>
          </w:rPr>
          <w:t>КонсультантПлюс</w:t>
        </w:r>
      </w:hyperlink>
      <w:r>
        <w:br/>
      </w:r>
    </w:p>
    <w:p w14:paraId="337F28B2" w14:textId="77777777" w:rsidR="00F13FAD" w:rsidRDefault="00F13FAD">
      <w:pPr>
        <w:pStyle w:val="ConsPlusNormal"/>
        <w:jc w:val="both"/>
        <w:outlineLvl w:val="0"/>
      </w:pPr>
    </w:p>
    <w:p w14:paraId="30491386" w14:textId="77777777" w:rsidR="00F13FAD" w:rsidRDefault="00F13FAD">
      <w:pPr>
        <w:pStyle w:val="ConsPlusNormal"/>
        <w:outlineLvl w:val="0"/>
      </w:pPr>
      <w:r>
        <w:t>Зарегистрировано в Минюсте России 15 марта 2022 г. N 67758</w:t>
      </w:r>
    </w:p>
    <w:p w14:paraId="7E7ED3DE" w14:textId="77777777" w:rsidR="00F13FAD" w:rsidRDefault="00F13FAD">
      <w:pPr>
        <w:pStyle w:val="ConsPlusNormal"/>
        <w:pBdr>
          <w:bottom w:val="single" w:sz="6" w:space="0" w:color="auto"/>
        </w:pBdr>
        <w:spacing w:before="100" w:after="100"/>
        <w:jc w:val="both"/>
        <w:rPr>
          <w:sz w:val="2"/>
          <w:szCs w:val="2"/>
        </w:rPr>
      </w:pPr>
    </w:p>
    <w:p w14:paraId="6292E3D5" w14:textId="77777777" w:rsidR="00F13FAD" w:rsidRDefault="00F13FAD">
      <w:pPr>
        <w:pStyle w:val="ConsPlusNormal"/>
        <w:jc w:val="center"/>
      </w:pPr>
    </w:p>
    <w:p w14:paraId="383B49B5" w14:textId="77777777" w:rsidR="00F13FAD" w:rsidRDefault="00F13FAD">
      <w:pPr>
        <w:pStyle w:val="ConsPlusTitle"/>
        <w:jc w:val="center"/>
      </w:pPr>
      <w:r>
        <w:t>МИНИСТЕРСТВО ТРАНСПОРТА РОССИЙСКОЙ ФЕДЕРАЦИИ</w:t>
      </w:r>
    </w:p>
    <w:p w14:paraId="55876ABC" w14:textId="77777777" w:rsidR="00F13FAD" w:rsidRDefault="00F13FAD">
      <w:pPr>
        <w:pStyle w:val="ConsPlusTitle"/>
        <w:jc w:val="center"/>
      </w:pPr>
    </w:p>
    <w:p w14:paraId="4716A129" w14:textId="77777777" w:rsidR="00F13FAD" w:rsidRDefault="00F13FAD">
      <w:pPr>
        <w:pStyle w:val="ConsPlusTitle"/>
        <w:jc w:val="center"/>
      </w:pPr>
      <w:r>
        <w:t>ПРИКАЗ</w:t>
      </w:r>
    </w:p>
    <w:p w14:paraId="4A318D31" w14:textId="77777777" w:rsidR="00F13FAD" w:rsidRDefault="00F13FAD">
      <w:pPr>
        <w:pStyle w:val="ConsPlusTitle"/>
        <w:jc w:val="center"/>
      </w:pPr>
      <w:r>
        <w:t>от 12 января 2022 г. N 10</w:t>
      </w:r>
    </w:p>
    <w:p w14:paraId="6A026ED5" w14:textId="77777777" w:rsidR="00F13FAD" w:rsidRDefault="00F13FAD">
      <w:pPr>
        <w:pStyle w:val="ConsPlusTitle"/>
        <w:jc w:val="center"/>
      </w:pPr>
    </w:p>
    <w:p w14:paraId="7A62E001" w14:textId="77777777" w:rsidR="00F13FAD" w:rsidRDefault="00F13FAD">
      <w:pPr>
        <w:pStyle w:val="ConsPlusTitle"/>
        <w:jc w:val="center"/>
      </w:pPr>
      <w:r>
        <w:t>ОБ УТВЕРЖДЕНИИ ФЕДЕРАЛЬНЫХ АВИАЦИОННЫХ ПРАВИЛ</w:t>
      </w:r>
    </w:p>
    <w:p w14:paraId="3E388584" w14:textId="77777777" w:rsidR="00F13FAD" w:rsidRDefault="00F13FAD">
      <w:pPr>
        <w:pStyle w:val="ConsPlusTitle"/>
        <w:jc w:val="center"/>
      </w:pPr>
      <w:r>
        <w:t>"ТРЕБОВАНИЯ К ЮРИДИЧЕСКИМ ЛИЦАМ, ИНДИВИДУАЛЬНЫМ</w:t>
      </w:r>
    </w:p>
    <w:p w14:paraId="1966FC3C" w14:textId="77777777" w:rsidR="00F13FAD" w:rsidRDefault="00F13FAD">
      <w:pPr>
        <w:pStyle w:val="ConsPlusTitle"/>
        <w:jc w:val="center"/>
      </w:pPr>
      <w:r>
        <w:t>ПРЕДПРИНИМАТЕЛЯМ, ОСУЩЕСТВЛЯЮЩИМ КОММЕРЧЕСКИЕ</w:t>
      </w:r>
    </w:p>
    <w:p w14:paraId="1EE75720" w14:textId="77777777" w:rsidR="00F13FAD" w:rsidRDefault="00F13FAD">
      <w:pPr>
        <w:pStyle w:val="ConsPlusTitle"/>
        <w:jc w:val="center"/>
      </w:pPr>
      <w:r>
        <w:t>ВОЗДУШНЫЕ ПЕРЕВОЗКИ. ФОРМА И ПОРЯДОК ВЫДАЧИ ДОКУМЕНТА,</w:t>
      </w:r>
    </w:p>
    <w:p w14:paraId="2C062B7C" w14:textId="77777777" w:rsidR="00F13FAD" w:rsidRDefault="00F13FAD">
      <w:pPr>
        <w:pStyle w:val="ConsPlusTitle"/>
        <w:jc w:val="center"/>
      </w:pPr>
      <w:r>
        <w:t>ПОДТВЕРЖДАЮЩЕГО СООТВЕТСТВИЕ ЮРИДИЧЕСКОГО ЛИЦА,</w:t>
      </w:r>
    </w:p>
    <w:p w14:paraId="03BF0B1E" w14:textId="77777777" w:rsidR="00F13FAD" w:rsidRDefault="00F13FAD">
      <w:pPr>
        <w:pStyle w:val="ConsPlusTitle"/>
        <w:jc w:val="center"/>
      </w:pPr>
      <w:r>
        <w:t>ИНДИВИДУАЛЬНОГО ПРЕДПРИНИМАТЕЛЯ ТРЕБОВАНИЯМ ФЕДЕРАЛЬНЫХ</w:t>
      </w:r>
    </w:p>
    <w:p w14:paraId="531A33EC" w14:textId="77777777" w:rsidR="00F13FAD" w:rsidRDefault="00F13FAD">
      <w:pPr>
        <w:pStyle w:val="ConsPlusTitle"/>
        <w:jc w:val="center"/>
      </w:pPr>
      <w:r>
        <w:t>АВИАЦИОННЫХ ПРАВИЛ. ПОРЯДОК ПРИОСТАНОВЛЕНИЯ ДЕЙСТВИЯ,</w:t>
      </w:r>
    </w:p>
    <w:p w14:paraId="2F46BD27" w14:textId="77777777" w:rsidR="00F13FAD" w:rsidRDefault="00F13FAD">
      <w:pPr>
        <w:pStyle w:val="ConsPlusTitle"/>
        <w:jc w:val="center"/>
      </w:pPr>
      <w:r>
        <w:t>ВВЕДЕНИЯ ОГРАНИЧЕНИЙ В ДЕЙСТВИЕ И АННУЛИРОВАНИЯ ДОКУМЕНТА,</w:t>
      </w:r>
    </w:p>
    <w:p w14:paraId="47D34188" w14:textId="77777777" w:rsidR="00F13FAD" w:rsidRDefault="00F13FAD">
      <w:pPr>
        <w:pStyle w:val="ConsPlusTitle"/>
        <w:jc w:val="center"/>
      </w:pPr>
      <w:r>
        <w:t>ПОДТВЕРЖДАЮЩЕГО СООТВЕТСТВИЕ ЮРИДИЧЕСКОГО ЛИЦА,</w:t>
      </w:r>
    </w:p>
    <w:p w14:paraId="0E85D95F" w14:textId="77777777" w:rsidR="00F13FAD" w:rsidRDefault="00F13FAD">
      <w:pPr>
        <w:pStyle w:val="ConsPlusTitle"/>
        <w:jc w:val="center"/>
      </w:pPr>
      <w:r>
        <w:t>ИНДИВИДУАЛЬНОГО ПРЕДПРИНИМАТЕЛЯ ТРЕБОВАНИЯМ</w:t>
      </w:r>
    </w:p>
    <w:p w14:paraId="3FF0D89E" w14:textId="77777777" w:rsidR="00F13FAD" w:rsidRDefault="00F13FAD">
      <w:pPr>
        <w:pStyle w:val="ConsPlusTitle"/>
        <w:jc w:val="center"/>
      </w:pPr>
      <w:r>
        <w:t>ФЕДЕРАЛЬНЫХ АВИАЦИОННЫХ ПРАВИЛ"</w:t>
      </w:r>
    </w:p>
    <w:p w14:paraId="15B30DB4" w14:textId="77777777" w:rsidR="00F13FAD" w:rsidRDefault="00F13FA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13FAD" w14:paraId="3B056303"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1215FE0" w14:textId="77777777" w:rsidR="00F13FAD" w:rsidRDefault="00F13FA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4867D1AB" w14:textId="77777777" w:rsidR="00F13FAD" w:rsidRDefault="00F13FA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51E356ED" w14:textId="77777777" w:rsidR="00F13FAD" w:rsidRDefault="00F13FAD">
            <w:pPr>
              <w:pStyle w:val="ConsPlusNormal"/>
              <w:jc w:val="center"/>
            </w:pPr>
            <w:r>
              <w:rPr>
                <w:color w:val="392C69"/>
              </w:rPr>
              <w:t>Список изменяющих документов</w:t>
            </w:r>
          </w:p>
          <w:p w14:paraId="198A98B8" w14:textId="77777777" w:rsidR="00F13FAD" w:rsidRDefault="00F13FAD">
            <w:pPr>
              <w:pStyle w:val="ConsPlusNormal"/>
              <w:jc w:val="center"/>
            </w:pPr>
            <w:r>
              <w:rPr>
                <w:color w:val="392C69"/>
              </w:rPr>
              <w:t xml:space="preserve">(в ред. </w:t>
            </w:r>
            <w:hyperlink r:id="rId5">
              <w:r>
                <w:rPr>
                  <w:color w:val="0000FF"/>
                </w:rPr>
                <w:t>Приказа</w:t>
              </w:r>
            </w:hyperlink>
            <w:r>
              <w:rPr>
                <w:color w:val="392C69"/>
              </w:rPr>
              <w:t xml:space="preserve"> Минтранса России от 19.10.2022 N 420)</w:t>
            </w:r>
          </w:p>
        </w:tc>
        <w:tc>
          <w:tcPr>
            <w:tcW w:w="113" w:type="dxa"/>
            <w:tcBorders>
              <w:top w:val="nil"/>
              <w:left w:val="nil"/>
              <w:bottom w:val="nil"/>
              <w:right w:val="nil"/>
            </w:tcBorders>
            <w:shd w:val="clear" w:color="auto" w:fill="F4F3F8"/>
            <w:tcMar>
              <w:top w:w="0" w:type="dxa"/>
              <w:left w:w="0" w:type="dxa"/>
              <w:bottom w:w="0" w:type="dxa"/>
              <w:right w:w="0" w:type="dxa"/>
            </w:tcMar>
          </w:tcPr>
          <w:p w14:paraId="75117D6B" w14:textId="77777777" w:rsidR="00F13FAD" w:rsidRDefault="00F13FAD">
            <w:pPr>
              <w:pStyle w:val="ConsPlusNormal"/>
            </w:pPr>
          </w:p>
        </w:tc>
      </w:tr>
    </w:tbl>
    <w:p w14:paraId="58B44EB8" w14:textId="77777777" w:rsidR="00F13FAD" w:rsidRDefault="00F13FAD">
      <w:pPr>
        <w:pStyle w:val="ConsPlusNormal"/>
        <w:jc w:val="center"/>
      </w:pPr>
    </w:p>
    <w:p w14:paraId="183CC083" w14:textId="77777777" w:rsidR="00F13FAD" w:rsidRDefault="00F13FAD">
      <w:pPr>
        <w:pStyle w:val="ConsPlusNormal"/>
        <w:ind w:firstLine="540"/>
        <w:jc w:val="both"/>
      </w:pPr>
      <w:r>
        <w:t xml:space="preserve">В соответствии с </w:t>
      </w:r>
      <w:hyperlink r:id="rId6">
        <w:r>
          <w:rPr>
            <w:color w:val="0000FF"/>
          </w:rPr>
          <w:t>пунктом 3 статьи 8</w:t>
        </w:r>
      </w:hyperlink>
      <w:r>
        <w:t xml:space="preserve">, </w:t>
      </w:r>
      <w:hyperlink r:id="rId7">
        <w:r>
          <w:rPr>
            <w:color w:val="0000FF"/>
          </w:rPr>
          <w:t>статьей 10</w:t>
        </w:r>
      </w:hyperlink>
      <w:r>
        <w:t xml:space="preserve">, </w:t>
      </w:r>
      <w:hyperlink r:id="rId8">
        <w:r>
          <w:rPr>
            <w:color w:val="0000FF"/>
          </w:rPr>
          <w:t>пунктом 3 статьи 61</w:t>
        </w:r>
      </w:hyperlink>
      <w:r>
        <w:t xml:space="preserve"> Воздушного кодекса Российской Федерации (Собрание законодательства Российской Федерации, 1997, N 12, ст. 1383; 2007, N 46, ст. 5554; 2021, N 27, ст. 5159), </w:t>
      </w:r>
      <w:hyperlink r:id="rId9">
        <w:r>
          <w:rPr>
            <w:color w:val="0000FF"/>
          </w:rPr>
          <w:t>пунктом 1</w:t>
        </w:r>
      </w:hyperlink>
      <w:r>
        <w:t xml:space="preserve"> и </w:t>
      </w:r>
      <w:hyperlink r:id="rId10">
        <w:r>
          <w:rPr>
            <w:color w:val="0000FF"/>
          </w:rPr>
          <w:t>подпунктом 5.2.53.8 пункта 5</w:t>
        </w:r>
      </w:hyperlink>
      <w:r>
        <w:t xml:space="preserve"> Положения о Министерстве транспорта Российской Федерации, утвержденного постановлением Правительства Российской Федерации от 30 июля 2004 г. N 395 (Собрание законодательства Российской Федерации, 2004, N 32, ст. 3342; 2019, N 1, ст. 10; Официальный интернет-портал правовой информации (</w:t>
      </w:r>
      <w:hyperlink r:id="rId11">
        <w:r>
          <w:rPr>
            <w:color w:val="0000FF"/>
          </w:rPr>
          <w:t>http://www.pravo.gov.ru</w:t>
        </w:r>
      </w:hyperlink>
      <w:r>
        <w:t>) 2021, 30 ноября, N 0001202111300108), приказываю:</w:t>
      </w:r>
    </w:p>
    <w:p w14:paraId="6DB228FE" w14:textId="77777777" w:rsidR="00F13FAD" w:rsidRDefault="00F13FAD">
      <w:pPr>
        <w:pStyle w:val="ConsPlusNormal"/>
        <w:spacing w:before="240"/>
        <w:ind w:firstLine="540"/>
        <w:jc w:val="both"/>
      </w:pPr>
      <w:r>
        <w:t xml:space="preserve">1. Утвердить прилагаемые Федеральные авиационные </w:t>
      </w:r>
      <w:hyperlink w:anchor="P45">
        <w:r>
          <w:rPr>
            <w:color w:val="0000FF"/>
          </w:rPr>
          <w:t>правила</w:t>
        </w:r>
      </w:hyperlink>
      <w:r>
        <w:t xml:space="preserve"> "Требования к юридическим лицам, индивидуальным предпринимателям, осуществляющим коммерческие воздушные перевозки. Форма и порядок выдачи документа, подтверждающего соответствие юридического лица, индивидуального предпринимателя требованиям федеральных авиационных правил. Порядок приостановления действия, введения ограничений в действие и аннулирования документа, подтверждающего соответствие юридического лица, индивидуального предпринимателя требованиям федеральных авиационных правил".</w:t>
      </w:r>
    </w:p>
    <w:p w14:paraId="66DB9C72" w14:textId="77777777" w:rsidR="00F13FAD" w:rsidRDefault="00F13FAD">
      <w:pPr>
        <w:pStyle w:val="ConsPlusNormal"/>
        <w:spacing w:before="240"/>
        <w:ind w:firstLine="540"/>
        <w:jc w:val="both"/>
      </w:pPr>
      <w:r>
        <w:t>2. Признать утратившими силу приказы Министерства транспорта Российской Федерации:</w:t>
      </w:r>
    </w:p>
    <w:p w14:paraId="120DAB24" w14:textId="77777777" w:rsidR="00F13FAD" w:rsidRDefault="00F13FAD">
      <w:pPr>
        <w:pStyle w:val="ConsPlusNormal"/>
        <w:spacing w:before="240"/>
        <w:ind w:firstLine="540"/>
        <w:jc w:val="both"/>
      </w:pPr>
      <w:r>
        <w:t xml:space="preserve">от 13 августа 2015 г. </w:t>
      </w:r>
      <w:hyperlink r:id="rId12">
        <w:r>
          <w:rPr>
            <w:color w:val="0000FF"/>
          </w:rPr>
          <w:t>N 246</w:t>
        </w:r>
      </w:hyperlink>
      <w:r>
        <w:t xml:space="preserve"> "Об утверждении Федеральных авиационных правил "Требования к юридическим лицам, индивидуальным предпринимателям, осуществляющим коммерческие воздушные перевозки. Форма и порядок выдачи </w:t>
      </w:r>
      <w:r>
        <w:lastRenderedPageBreak/>
        <w:t>документа, подтверждающего соответствие юридических лиц, индивидуальных предпринимателей, осуществляющих коммерческие воздушные перевозки, требованиям федеральных авиационных правил" (зарегистрирован Минюстом России 7 октября 2015 г., регистрационный N 39163);</w:t>
      </w:r>
    </w:p>
    <w:p w14:paraId="316B42DF" w14:textId="77777777" w:rsidR="00F13FAD" w:rsidRDefault="00F13FAD">
      <w:pPr>
        <w:pStyle w:val="ConsPlusNormal"/>
        <w:spacing w:before="240"/>
        <w:ind w:firstLine="540"/>
        <w:jc w:val="both"/>
      </w:pPr>
      <w:r>
        <w:t xml:space="preserve">от 20 сентября 2016 г. </w:t>
      </w:r>
      <w:hyperlink r:id="rId13">
        <w:r>
          <w:rPr>
            <w:color w:val="0000FF"/>
          </w:rPr>
          <w:t>N 271</w:t>
        </w:r>
      </w:hyperlink>
      <w:r>
        <w:t xml:space="preserve"> "О внесении изменений в приложение N 1 к Федеральным авиационным правилам "Требования к юридическим лицам, индивидуальным предпринимателям, осуществляющим коммерческие воздушные перевозки. Форма и порядок выдачи документа, подтверждающего соответствие юридических лиц, индивидуальных предпринимателей, осуществляющих коммерческие воздушные перевозки, требованиям федеральных авиационных правил", утвержденным приказом Министерства транспорта Российской Федерации от 13 августа 2015 г. N 246" (зарегистрирован Минюстом России 22 сентября 2016 г., регистрационный N 43756);</w:t>
      </w:r>
    </w:p>
    <w:p w14:paraId="7AF120BA" w14:textId="77777777" w:rsidR="00F13FAD" w:rsidRDefault="00F13FAD">
      <w:pPr>
        <w:pStyle w:val="ConsPlusNormal"/>
        <w:spacing w:before="240"/>
        <w:ind w:firstLine="540"/>
        <w:jc w:val="both"/>
      </w:pPr>
      <w:r>
        <w:t xml:space="preserve">от 19 сентября 2017 г. </w:t>
      </w:r>
      <w:hyperlink r:id="rId14">
        <w:r>
          <w:rPr>
            <w:color w:val="0000FF"/>
          </w:rPr>
          <w:t>N 363</w:t>
        </w:r>
      </w:hyperlink>
      <w:r>
        <w:t xml:space="preserve"> "О внесении изменений в Федеральные авиационные правила "Требования к юридическим лицам, индивидуальным предпринимателям, осуществляющим коммерческие воздушные перевозки. Форма и порядок выдачи документа, подтверждающего соответствие юридических лиц, индивидуальных предпринимателей, осуществляющих коммерческие воздушные перевозки, требованиям федеральных авиационных правил", утвержденные приказом Министерства транспорта Российской Федерации от 13 августа 2015 г. N 246" (зарегистрирован Минюстом России 12 октября 2017 г., регистрационный N 48523);</w:t>
      </w:r>
    </w:p>
    <w:p w14:paraId="0F8176DC" w14:textId="77777777" w:rsidR="00F13FAD" w:rsidRDefault="00F13FAD">
      <w:pPr>
        <w:pStyle w:val="ConsPlusNormal"/>
        <w:spacing w:before="240"/>
        <w:ind w:firstLine="540"/>
        <w:jc w:val="both"/>
      </w:pPr>
      <w:r>
        <w:t xml:space="preserve">от 27 октября 2017 г. </w:t>
      </w:r>
      <w:hyperlink r:id="rId15">
        <w:r>
          <w:rPr>
            <w:color w:val="0000FF"/>
          </w:rPr>
          <w:t>N 465</w:t>
        </w:r>
      </w:hyperlink>
      <w:r>
        <w:t xml:space="preserve"> "О внесении изменений в Федеральные авиационные правила "Требования к юридическим лицам, индивидуальным предпринимателям, осуществляющим коммерческие воздушные перевозки. Форма и порядок выдачи документа, подтверждающего соответствие юридических лиц, индивидуальных предпринимателей, осуществляющих коммерческие воздушные перевозки, требованиям федеральных авиационных правил", утвержденные приказом Министерства транспорта Российской Федерации от 13 августа 2015 г. N 246" (зарегистрирован Минюстом России 23 ноября 2017 г., регистрационный N 48979);</w:t>
      </w:r>
    </w:p>
    <w:p w14:paraId="74B98FFD" w14:textId="77777777" w:rsidR="00F13FAD" w:rsidRDefault="00F13FAD">
      <w:pPr>
        <w:pStyle w:val="ConsPlusNormal"/>
        <w:spacing w:before="240"/>
        <w:ind w:firstLine="540"/>
        <w:jc w:val="both"/>
      </w:pPr>
      <w:r>
        <w:t xml:space="preserve">от 19 ноября 2018 г. </w:t>
      </w:r>
      <w:hyperlink r:id="rId16">
        <w:r>
          <w:rPr>
            <w:color w:val="0000FF"/>
          </w:rPr>
          <w:t>N 416</w:t>
        </w:r>
      </w:hyperlink>
      <w:r>
        <w:t xml:space="preserve"> "О внесении изменений в Федеральные авиационные правила "Требования к юридическим лицам, индивидуальным предпринимателям, осуществляющим коммерческие воздушные перевозки. Форма и порядок выдачи документа, подтверждающего соответствие юридических лиц, индивидуальных предпринимателей, осуществляющих коммерческие воздушные перевозки, требованиям федеральных авиационных правил", утвержденные приказом Министерства транспорта Российской Федерации от 13 августа 2015 г. N 246" (зарегистрирован Минюстом России 13 декабря 2018 г., регистрационный N 53003);</w:t>
      </w:r>
    </w:p>
    <w:p w14:paraId="0DD5D459" w14:textId="77777777" w:rsidR="00F13FAD" w:rsidRDefault="00F13FAD">
      <w:pPr>
        <w:pStyle w:val="ConsPlusNormal"/>
        <w:spacing w:before="240"/>
        <w:ind w:firstLine="540"/>
        <w:jc w:val="both"/>
      </w:pPr>
      <w:r>
        <w:t xml:space="preserve">от 14 января 2020 г. </w:t>
      </w:r>
      <w:hyperlink r:id="rId17">
        <w:r>
          <w:rPr>
            <w:color w:val="0000FF"/>
          </w:rPr>
          <w:t>N 20</w:t>
        </w:r>
      </w:hyperlink>
      <w:r>
        <w:t xml:space="preserve"> "О внесении изменений в Федеральные авиационные правила "Требования к юридическим лицам, индивидуальным предпринимателям, осуществляющим коммерческие воздушные перевозки. Форма и порядок выдачи документа, подтверждающего соответствие юридических лиц, индивидуальных предпринимателей, осуществляющих коммерческие воздушные перевозки, требованиям федеральных авиационных правил", утвержденные приказом Министерства транспорта Российской Федерации от 13 августа 2015 г. N 246" (зарегистрирован Минюстом России 15 апреля 2020 г., регистрационный N 58091).</w:t>
      </w:r>
    </w:p>
    <w:p w14:paraId="5F40227D" w14:textId="77777777" w:rsidR="00F13FAD" w:rsidRDefault="00F13FAD">
      <w:pPr>
        <w:pStyle w:val="ConsPlusNormal"/>
        <w:spacing w:before="240"/>
        <w:ind w:firstLine="540"/>
        <w:jc w:val="both"/>
      </w:pPr>
      <w:r>
        <w:lastRenderedPageBreak/>
        <w:t>3. Настоящий приказ вступает в силу с 1 сентября 2022 г. и действует до 1 сентября 2028 г.</w:t>
      </w:r>
    </w:p>
    <w:p w14:paraId="3A77EC2E" w14:textId="77777777" w:rsidR="00F13FAD" w:rsidRDefault="00F13FAD">
      <w:pPr>
        <w:pStyle w:val="ConsPlusNormal"/>
        <w:ind w:firstLine="540"/>
        <w:jc w:val="both"/>
      </w:pPr>
    </w:p>
    <w:p w14:paraId="25AC613A" w14:textId="77777777" w:rsidR="00F13FAD" w:rsidRDefault="00F13FAD">
      <w:pPr>
        <w:pStyle w:val="ConsPlusNormal"/>
        <w:jc w:val="right"/>
      </w:pPr>
      <w:r>
        <w:t>Министр</w:t>
      </w:r>
    </w:p>
    <w:p w14:paraId="611AB09B" w14:textId="77777777" w:rsidR="00F13FAD" w:rsidRDefault="00F13FAD">
      <w:pPr>
        <w:pStyle w:val="ConsPlusNormal"/>
        <w:jc w:val="right"/>
      </w:pPr>
      <w:r>
        <w:t>В.Г.САВЕЛЬЕВ</w:t>
      </w:r>
    </w:p>
    <w:p w14:paraId="57F60F89" w14:textId="77777777" w:rsidR="00F13FAD" w:rsidRDefault="00F13FAD">
      <w:pPr>
        <w:pStyle w:val="ConsPlusNormal"/>
        <w:ind w:firstLine="540"/>
        <w:jc w:val="both"/>
      </w:pPr>
    </w:p>
    <w:p w14:paraId="15BEE3D2" w14:textId="77777777" w:rsidR="00F13FAD" w:rsidRDefault="00F13FAD">
      <w:pPr>
        <w:pStyle w:val="ConsPlusNormal"/>
        <w:ind w:firstLine="540"/>
        <w:jc w:val="both"/>
      </w:pPr>
    </w:p>
    <w:p w14:paraId="5736BC17" w14:textId="77777777" w:rsidR="00F13FAD" w:rsidRDefault="00F13FAD">
      <w:pPr>
        <w:pStyle w:val="ConsPlusNormal"/>
        <w:ind w:firstLine="540"/>
        <w:jc w:val="both"/>
      </w:pPr>
    </w:p>
    <w:p w14:paraId="69DA9F29" w14:textId="77777777" w:rsidR="00F13FAD" w:rsidRDefault="00F13FAD">
      <w:pPr>
        <w:pStyle w:val="ConsPlusNormal"/>
        <w:ind w:firstLine="540"/>
        <w:jc w:val="both"/>
      </w:pPr>
    </w:p>
    <w:p w14:paraId="0318DBD0" w14:textId="77777777" w:rsidR="00F13FAD" w:rsidRDefault="00F13FAD">
      <w:pPr>
        <w:pStyle w:val="ConsPlusNormal"/>
        <w:ind w:firstLine="540"/>
        <w:jc w:val="both"/>
      </w:pPr>
    </w:p>
    <w:p w14:paraId="6BB56DF6" w14:textId="77777777" w:rsidR="00F13FAD" w:rsidRDefault="00F13FAD">
      <w:pPr>
        <w:pStyle w:val="ConsPlusNormal"/>
        <w:jc w:val="right"/>
        <w:outlineLvl w:val="0"/>
      </w:pPr>
      <w:r>
        <w:t>Утверждены</w:t>
      </w:r>
    </w:p>
    <w:p w14:paraId="2A486770" w14:textId="77777777" w:rsidR="00F13FAD" w:rsidRDefault="00F13FAD">
      <w:pPr>
        <w:pStyle w:val="ConsPlusNormal"/>
        <w:jc w:val="right"/>
      </w:pPr>
      <w:r>
        <w:t>приказом Минтранса России</w:t>
      </w:r>
    </w:p>
    <w:p w14:paraId="36B501D7" w14:textId="77777777" w:rsidR="00F13FAD" w:rsidRDefault="00F13FAD">
      <w:pPr>
        <w:pStyle w:val="ConsPlusNormal"/>
        <w:jc w:val="right"/>
      </w:pPr>
      <w:r>
        <w:t>от 12 января 2022 г. N 10</w:t>
      </w:r>
    </w:p>
    <w:p w14:paraId="591459E3" w14:textId="77777777" w:rsidR="00F13FAD" w:rsidRDefault="00F13FAD">
      <w:pPr>
        <w:pStyle w:val="ConsPlusNormal"/>
        <w:jc w:val="both"/>
      </w:pPr>
    </w:p>
    <w:p w14:paraId="7CC94FEC" w14:textId="77777777" w:rsidR="00F13FAD" w:rsidRDefault="00F13FAD">
      <w:pPr>
        <w:pStyle w:val="ConsPlusTitle"/>
        <w:jc w:val="center"/>
      </w:pPr>
      <w:bookmarkStart w:id="0" w:name="P45"/>
      <w:bookmarkEnd w:id="0"/>
      <w:r>
        <w:t>ФЕДЕРАЛЬНЫЕ АВИАЦИОННЫЕ ПРАВИЛА</w:t>
      </w:r>
    </w:p>
    <w:p w14:paraId="520C179B" w14:textId="77777777" w:rsidR="00F13FAD" w:rsidRDefault="00F13FAD">
      <w:pPr>
        <w:pStyle w:val="ConsPlusTitle"/>
        <w:jc w:val="center"/>
      </w:pPr>
      <w:r>
        <w:t>"ТРЕБОВАНИЯ К ЮРИДИЧЕСКИМ ЛИЦАМ, ИНДИВИДУАЛЬНЫМ</w:t>
      </w:r>
    </w:p>
    <w:p w14:paraId="34F26D5A" w14:textId="77777777" w:rsidR="00F13FAD" w:rsidRDefault="00F13FAD">
      <w:pPr>
        <w:pStyle w:val="ConsPlusTitle"/>
        <w:jc w:val="center"/>
      </w:pPr>
      <w:r>
        <w:t>ПРЕДПРИНИМАТЕЛЯМ, ОСУЩЕСТВЛЯЮЩИМ КОММЕРЧЕСКИЕ ВОЗДУШНЫЕ</w:t>
      </w:r>
    </w:p>
    <w:p w14:paraId="5359D994" w14:textId="77777777" w:rsidR="00F13FAD" w:rsidRDefault="00F13FAD">
      <w:pPr>
        <w:pStyle w:val="ConsPlusTitle"/>
        <w:jc w:val="center"/>
      </w:pPr>
      <w:r>
        <w:t>ПЕРЕВОЗКИ. ФОРМА И ПОРЯДОК ВЫДАЧИ ДОКУМЕНТА, ПОДТВЕРЖДАЮЩЕГО</w:t>
      </w:r>
    </w:p>
    <w:p w14:paraId="38FCF256" w14:textId="77777777" w:rsidR="00F13FAD" w:rsidRDefault="00F13FAD">
      <w:pPr>
        <w:pStyle w:val="ConsPlusTitle"/>
        <w:jc w:val="center"/>
      </w:pPr>
      <w:r>
        <w:t>СООТВЕТСТВИЕ ЮРИДИЧЕСКОГО ЛИЦА, ИНДИВИДУАЛЬНОГО</w:t>
      </w:r>
    </w:p>
    <w:p w14:paraId="5AE9927A" w14:textId="77777777" w:rsidR="00F13FAD" w:rsidRDefault="00F13FAD">
      <w:pPr>
        <w:pStyle w:val="ConsPlusTitle"/>
        <w:jc w:val="center"/>
      </w:pPr>
      <w:r>
        <w:t>ПРЕДПРИНИМАТЕЛЯ ТРЕБОВАНИЯМ ФЕДЕРАЛЬНЫХ АВИАЦИОННЫХ ПРАВИЛ.</w:t>
      </w:r>
    </w:p>
    <w:p w14:paraId="4DA525DD" w14:textId="77777777" w:rsidR="00F13FAD" w:rsidRDefault="00F13FAD">
      <w:pPr>
        <w:pStyle w:val="ConsPlusTitle"/>
        <w:jc w:val="center"/>
      </w:pPr>
      <w:r>
        <w:t>ПОРЯДОК ПРИОСТАНОВЛЕНИЯ ДЕЙСТВИЯ, ВВЕДЕНИЯ ОГРАНИЧЕНИЙ</w:t>
      </w:r>
    </w:p>
    <w:p w14:paraId="53AA7D6E" w14:textId="77777777" w:rsidR="00F13FAD" w:rsidRDefault="00F13FAD">
      <w:pPr>
        <w:pStyle w:val="ConsPlusTitle"/>
        <w:jc w:val="center"/>
      </w:pPr>
      <w:r>
        <w:t>В ДЕЙСТВИЕ И АННУЛИРОВАНИЯ ДОКУМЕНТА, ПОДТВЕРЖДАЮЩЕГО</w:t>
      </w:r>
    </w:p>
    <w:p w14:paraId="4E9ABF40" w14:textId="77777777" w:rsidR="00F13FAD" w:rsidRDefault="00F13FAD">
      <w:pPr>
        <w:pStyle w:val="ConsPlusTitle"/>
        <w:jc w:val="center"/>
      </w:pPr>
      <w:r>
        <w:t>СООТВЕТСТВИЕ ЮРИДИЧЕСКОГО ЛИЦА, ИНДИВИДУАЛЬНОГО</w:t>
      </w:r>
    </w:p>
    <w:p w14:paraId="21A7CF5F" w14:textId="77777777" w:rsidR="00F13FAD" w:rsidRDefault="00F13FAD">
      <w:pPr>
        <w:pStyle w:val="ConsPlusTitle"/>
        <w:jc w:val="center"/>
      </w:pPr>
      <w:r>
        <w:t>ПРЕДПРИНИМАТЕЛЯ ТРЕБОВАНИЯМ ФЕДЕРАЛЬНЫХ</w:t>
      </w:r>
    </w:p>
    <w:p w14:paraId="3DCB302D" w14:textId="77777777" w:rsidR="00F13FAD" w:rsidRDefault="00F13FAD">
      <w:pPr>
        <w:pStyle w:val="ConsPlusTitle"/>
        <w:jc w:val="center"/>
      </w:pPr>
      <w:r>
        <w:t>АВИАЦИОННЫХ ПРАВИЛ"</w:t>
      </w:r>
    </w:p>
    <w:p w14:paraId="3703FED2" w14:textId="77777777" w:rsidR="00F13FAD" w:rsidRDefault="00F13FA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13FAD" w14:paraId="39B2C15E"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F539B47" w14:textId="77777777" w:rsidR="00F13FAD" w:rsidRDefault="00F13FA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3578B63B" w14:textId="77777777" w:rsidR="00F13FAD" w:rsidRDefault="00F13FA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72F3BB30" w14:textId="77777777" w:rsidR="00F13FAD" w:rsidRDefault="00F13FAD">
            <w:pPr>
              <w:pStyle w:val="ConsPlusNormal"/>
              <w:jc w:val="center"/>
            </w:pPr>
            <w:r>
              <w:rPr>
                <w:color w:val="392C69"/>
              </w:rPr>
              <w:t>Список изменяющих документов</w:t>
            </w:r>
          </w:p>
          <w:p w14:paraId="0B6124C4" w14:textId="77777777" w:rsidR="00F13FAD" w:rsidRDefault="00F13FAD">
            <w:pPr>
              <w:pStyle w:val="ConsPlusNormal"/>
              <w:jc w:val="center"/>
            </w:pPr>
            <w:r>
              <w:rPr>
                <w:color w:val="392C69"/>
              </w:rPr>
              <w:t xml:space="preserve">(в ред. </w:t>
            </w:r>
            <w:hyperlink r:id="rId18">
              <w:r>
                <w:rPr>
                  <w:color w:val="0000FF"/>
                </w:rPr>
                <w:t>Приказа</w:t>
              </w:r>
            </w:hyperlink>
            <w:r>
              <w:rPr>
                <w:color w:val="392C69"/>
              </w:rPr>
              <w:t xml:space="preserve"> Минтранса России от 19.10.2022 N 420)</w:t>
            </w:r>
          </w:p>
        </w:tc>
        <w:tc>
          <w:tcPr>
            <w:tcW w:w="113" w:type="dxa"/>
            <w:tcBorders>
              <w:top w:val="nil"/>
              <w:left w:val="nil"/>
              <w:bottom w:val="nil"/>
              <w:right w:val="nil"/>
            </w:tcBorders>
            <w:shd w:val="clear" w:color="auto" w:fill="F4F3F8"/>
            <w:tcMar>
              <w:top w:w="0" w:type="dxa"/>
              <w:left w:w="0" w:type="dxa"/>
              <w:bottom w:w="0" w:type="dxa"/>
              <w:right w:w="0" w:type="dxa"/>
            </w:tcMar>
          </w:tcPr>
          <w:p w14:paraId="28CC1E4A" w14:textId="77777777" w:rsidR="00F13FAD" w:rsidRDefault="00F13FAD">
            <w:pPr>
              <w:pStyle w:val="ConsPlusNormal"/>
            </w:pPr>
          </w:p>
        </w:tc>
      </w:tr>
    </w:tbl>
    <w:p w14:paraId="19B10DBD" w14:textId="77777777" w:rsidR="00F13FAD" w:rsidRDefault="00F13FAD">
      <w:pPr>
        <w:pStyle w:val="ConsPlusNormal"/>
        <w:jc w:val="both"/>
      </w:pPr>
    </w:p>
    <w:p w14:paraId="3868D64A" w14:textId="77777777" w:rsidR="00F13FAD" w:rsidRDefault="00F13FAD">
      <w:pPr>
        <w:pStyle w:val="ConsPlusTitle"/>
        <w:jc w:val="center"/>
        <w:outlineLvl w:val="1"/>
      </w:pPr>
      <w:r>
        <w:t>I. Общие положения</w:t>
      </w:r>
    </w:p>
    <w:p w14:paraId="28F1AB6D" w14:textId="77777777" w:rsidR="00F13FAD" w:rsidRDefault="00F13FAD">
      <w:pPr>
        <w:pStyle w:val="ConsPlusNormal"/>
        <w:jc w:val="both"/>
      </w:pPr>
    </w:p>
    <w:p w14:paraId="5A4A4691" w14:textId="77777777" w:rsidR="00F13FAD" w:rsidRDefault="00F13FAD">
      <w:pPr>
        <w:pStyle w:val="ConsPlusNormal"/>
        <w:ind w:firstLine="540"/>
        <w:jc w:val="both"/>
      </w:pPr>
      <w:r>
        <w:t>1. Документ, подтверждающий соответствие юридического лица или индивидуального предпринимателя требованиям федеральных авиационных правил "Требования к юридическим лицам, индивидуальным предпринимателям, осуществляющим коммерческие воздушные перевозки. Форма и порядок выдачи документа, подтверждающего соответствие юридического лица, индивидуального предпринимателя требованиям федеральных авиационных правил. Порядок приостановления действия, введения ограничений в действие и аннулирования документа, подтверждающего соответствие юридического лица, индивидуального предпринимателя требованиям федеральных авиационных правил" (далее - Правила, эксплуатант, сертификат эксплуатанта), выдается уполномоченным органом, осуществляющим функции по оказанию государственных услуг в сфере воздушного транспорта (гражданской авиации), на который возложено предоставление государственных услуг по выдаче сертификата эксплуатанта &lt;1&gt; (далее - уполномоченный орган).</w:t>
      </w:r>
    </w:p>
    <w:p w14:paraId="6E821DF0" w14:textId="77777777" w:rsidR="00F13FAD" w:rsidRDefault="00F13FAD">
      <w:pPr>
        <w:pStyle w:val="ConsPlusNormal"/>
        <w:spacing w:before="240"/>
        <w:ind w:firstLine="540"/>
        <w:jc w:val="both"/>
      </w:pPr>
      <w:r>
        <w:t>--------------------------------</w:t>
      </w:r>
    </w:p>
    <w:p w14:paraId="10C3644B" w14:textId="77777777" w:rsidR="00F13FAD" w:rsidRDefault="00F13FAD">
      <w:pPr>
        <w:pStyle w:val="ConsPlusNormal"/>
        <w:spacing w:before="240"/>
        <w:ind w:firstLine="540"/>
        <w:jc w:val="both"/>
      </w:pPr>
      <w:r>
        <w:t xml:space="preserve">&lt;1&gt; </w:t>
      </w:r>
      <w:hyperlink r:id="rId19">
        <w:r>
          <w:rPr>
            <w:color w:val="0000FF"/>
          </w:rPr>
          <w:t>Подпункт 5.4.55 пункта 5</w:t>
        </w:r>
      </w:hyperlink>
      <w:r>
        <w:t xml:space="preserve"> Положения о Федеральном агентстве воздушного транспорта, утвержденного постановлением Правительства Российской Федерации от 30 </w:t>
      </w:r>
      <w:r>
        <w:lastRenderedPageBreak/>
        <w:t>июля 2004 г. N 396 (Собрание законодательства Российской Федерации, 2004, N 32, ст. 3343; 2016, N 42, ст. 5929).</w:t>
      </w:r>
    </w:p>
    <w:p w14:paraId="32EB5E80" w14:textId="77777777" w:rsidR="00F13FAD" w:rsidRDefault="00F13FAD">
      <w:pPr>
        <w:pStyle w:val="ConsPlusNormal"/>
        <w:jc w:val="both"/>
      </w:pPr>
    </w:p>
    <w:p w14:paraId="0A951265" w14:textId="77777777" w:rsidR="00F13FAD" w:rsidRDefault="00F13FAD">
      <w:pPr>
        <w:pStyle w:val="ConsPlusNormal"/>
        <w:ind w:firstLine="540"/>
        <w:jc w:val="both"/>
      </w:pPr>
      <w:r>
        <w:t>Для получения сертификата эксплуатанта юридическое лицо или индивидуальный предприниматель, подавший заявку в уполномоченный орган на получение сертификата эксплуатанта или на внесение изменений в условия эксплуатации воздушных судов (далее - заявитель), должен подтвердить соответствие требованиям, установленным настоящими Правилами.</w:t>
      </w:r>
    </w:p>
    <w:p w14:paraId="13EF6185" w14:textId="77777777" w:rsidR="00F13FAD" w:rsidRDefault="00F13FAD">
      <w:pPr>
        <w:pStyle w:val="ConsPlusNormal"/>
        <w:spacing w:before="240"/>
        <w:ind w:firstLine="540"/>
        <w:jc w:val="both"/>
      </w:pPr>
      <w:r>
        <w:t>2. Сертификат эксплуатанта действует бессрочно, за исключением случаев введения ограничения срока действия, приостановления действия или аннулирования его уполномоченным органом.</w:t>
      </w:r>
    </w:p>
    <w:p w14:paraId="617CE0F7" w14:textId="77777777" w:rsidR="00F13FAD" w:rsidRDefault="00F13FAD">
      <w:pPr>
        <w:pStyle w:val="ConsPlusNormal"/>
        <w:spacing w:before="240"/>
        <w:ind w:firstLine="540"/>
        <w:jc w:val="both"/>
      </w:pPr>
      <w:r>
        <w:t>Эксплуатант, подтвердивший соответствие настоящим Правилам в порядке, установленном для эксплуатантов, заявляющих выполнение коммерческих воздушных перевозок исключительно на пилотируемых воздушных судах максимальной взлетной массой менее 5700 килограммов, в том числе вертолетах, максимальная взлетная масса которых составляет менее 3100 килограммов (далее - легкое пилотируемое воздушное судно), не вправе выполнять коммерческие воздушные перевозки на пилотируемых воздушных судах максимальной взлетной массой 5700 килограммов и более, в том числе вертолете, максимальная взлетная масса которого составляет 3100 килограммов и более.</w:t>
      </w:r>
    </w:p>
    <w:p w14:paraId="0ECF3FAC" w14:textId="77777777" w:rsidR="00F13FAD" w:rsidRDefault="00F13FAD">
      <w:pPr>
        <w:pStyle w:val="ConsPlusNormal"/>
        <w:spacing w:before="240"/>
        <w:ind w:firstLine="540"/>
        <w:jc w:val="both"/>
      </w:pPr>
      <w:r>
        <w:t>Эксплуатант, подтвердивший соответствие настоящим Правилам в порядке, установленном для эксплуатантов, заявляющих выполнение коммерческих воздушных перевозок на пилотируемых воздушных судах максимальной взлетной массой 5700 килограммов и более, в том числе вертолетах, максимальная взлетная масса которых составляет 3100 килограммов и более, вправе выполнять коммерческие воздушные перевозки на легких пилотируемых воздушных судах.</w:t>
      </w:r>
    </w:p>
    <w:p w14:paraId="3FCA5817" w14:textId="77777777" w:rsidR="00F13FAD" w:rsidRDefault="00F13FAD">
      <w:pPr>
        <w:pStyle w:val="ConsPlusNormal"/>
        <w:spacing w:before="240"/>
        <w:ind w:firstLine="540"/>
        <w:jc w:val="both"/>
      </w:pPr>
      <w:r>
        <w:t>В случае если эксплуатант, осуществляющий воздушные перевозки исключительно на легких пилотируемых воздушных судах, примет решение о начале выполнения коммерческих воздушных перевозок на пилотируемых воздушных судах максимальной взлетной массой 5700 килограммов и более, в том числе вертолете, максимальная взлетная масса которого составляет 3100 килограммов и более, то он должен подтвердить соответствие настоящим Правилам в порядке, установленном для эксплуатантов, заявляющих выполнение коммерческих воздушных перевозок на пилотируемых воздушных судах максимальной взлетной массой 5700 килограммов и более, в том числе вертолетах, максимальная взлетная масса которых составляет 3100 килограммов и более.</w:t>
      </w:r>
    </w:p>
    <w:p w14:paraId="50A24372" w14:textId="77777777" w:rsidR="00F13FAD" w:rsidRDefault="00F13FAD">
      <w:pPr>
        <w:pStyle w:val="ConsPlusNormal"/>
        <w:spacing w:before="240"/>
        <w:ind w:firstLine="540"/>
        <w:jc w:val="both"/>
      </w:pPr>
      <w:bookmarkStart w:id="1" w:name="P70"/>
      <w:bookmarkEnd w:id="1"/>
      <w:r>
        <w:t>3. Заявитель (эксплуатант), подтвердивший соответствие настоящим Правилам в порядке, установленном для заявителей (эксплуатантов), заявляющих выполнение коммерческих воздушных перевозок исключительно на беспилотных воздушных судах, не вправе выполнять коммерческие воздушные перевозки на пилотируемых воздушных судах, а также выполнять коммерческие воздушные перевозки пассажиров.</w:t>
      </w:r>
    </w:p>
    <w:p w14:paraId="7C024520" w14:textId="77777777" w:rsidR="00F13FAD" w:rsidRDefault="00F13FAD">
      <w:pPr>
        <w:pStyle w:val="ConsPlusNormal"/>
        <w:jc w:val="both"/>
      </w:pPr>
    </w:p>
    <w:p w14:paraId="7E22DF39" w14:textId="77777777" w:rsidR="00F13FAD" w:rsidRDefault="00F13FAD">
      <w:pPr>
        <w:pStyle w:val="ConsPlusTitle"/>
        <w:jc w:val="center"/>
        <w:outlineLvl w:val="1"/>
      </w:pPr>
      <w:r>
        <w:t>II. Управление деятельностью заявителя (эксплуатанта)</w:t>
      </w:r>
    </w:p>
    <w:p w14:paraId="1ADA7EA0" w14:textId="77777777" w:rsidR="00F13FAD" w:rsidRDefault="00F13FAD">
      <w:pPr>
        <w:pStyle w:val="ConsPlusNormal"/>
        <w:jc w:val="both"/>
      </w:pPr>
    </w:p>
    <w:p w14:paraId="4B388FC6" w14:textId="77777777" w:rsidR="00F13FAD" w:rsidRDefault="00F13FAD">
      <w:pPr>
        <w:pStyle w:val="ConsPlusNormal"/>
        <w:ind w:firstLine="540"/>
        <w:jc w:val="both"/>
      </w:pPr>
      <w:bookmarkStart w:id="2" w:name="P74"/>
      <w:bookmarkEnd w:id="2"/>
      <w:r>
        <w:t>4. Заявитель (эксплуатант) должен осуществлять:</w:t>
      </w:r>
    </w:p>
    <w:p w14:paraId="53F07BFD" w14:textId="77777777" w:rsidR="00F13FAD" w:rsidRDefault="00F13FAD">
      <w:pPr>
        <w:pStyle w:val="ConsPlusNormal"/>
        <w:spacing w:before="240"/>
        <w:ind w:firstLine="540"/>
        <w:jc w:val="both"/>
      </w:pPr>
      <w:r>
        <w:t xml:space="preserve">подготовку выполнения полетов в порядке, установленном федеральными </w:t>
      </w:r>
      <w:r>
        <w:lastRenderedPageBreak/>
        <w:t xml:space="preserve">авиационными правилами, утвержденными в соответствии со </w:t>
      </w:r>
      <w:hyperlink r:id="rId20">
        <w:r>
          <w:rPr>
            <w:color w:val="0000FF"/>
          </w:rPr>
          <w:t>статьей 68</w:t>
        </w:r>
      </w:hyperlink>
      <w:r>
        <w:t xml:space="preserve"> Воздушного кодекса Российской Федерации &lt;2&gt;;</w:t>
      </w:r>
    </w:p>
    <w:p w14:paraId="4BD189AD" w14:textId="77777777" w:rsidR="00F13FAD" w:rsidRDefault="00F13FAD">
      <w:pPr>
        <w:pStyle w:val="ConsPlusNormal"/>
        <w:spacing w:before="240"/>
        <w:ind w:firstLine="540"/>
        <w:jc w:val="both"/>
      </w:pPr>
      <w:r>
        <w:t>--------------------------------</w:t>
      </w:r>
    </w:p>
    <w:p w14:paraId="409B99D9" w14:textId="77777777" w:rsidR="00F13FAD" w:rsidRDefault="00F13FAD">
      <w:pPr>
        <w:pStyle w:val="ConsPlusNormal"/>
        <w:spacing w:before="240"/>
        <w:ind w:firstLine="540"/>
        <w:jc w:val="both"/>
      </w:pPr>
      <w:r>
        <w:t>&lt;2&gt; Собрание законодательства Российской Федерации, 1997, N 12, ст. 1383; 2006, N 30, ст. 3290.</w:t>
      </w:r>
    </w:p>
    <w:p w14:paraId="2C69F82B" w14:textId="77777777" w:rsidR="00F13FAD" w:rsidRDefault="00F13FAD">
      <w:pPr>
        <w:pStyle w:val="ConsPlusNormal"/>
        <w:jc w:val="both"/>
      </w:pPr>
    </w:p>
    <w:p w14:paraId="78625765" w14:textId="77777777" w:rsidR="00F13FAD" w:rsidRDefault="00F13FAD">
      <w:pPr>
        <w:pStyle w:val="ConsPlusNormal"/>
        <w:ind w:firstLine="540"/>
        <w:jc w:val="both"/>
      </w:pPr>
      <w:r>
        <w:t>организацию подготовки, контроль квалификации принятых на работу специалистов, включая лиц из числа авиационного персонала, а также лиц, осуществляющих управление беспилотными гражданскими воздушными судами с максимальной взлетной массой 30 килограммов и менее.</w:t>
      </w:r>
    </w:p>
    <w:p w14:paraId="6FBFAC5C" w14:textId="77777777" w:rsidR="00F13FAD" w:rsidRDefault="00F13FAD">
      <w:pPr>
        <w:pStyle w:val="ConsPlusNormal"/>
        <w:jc w:val="both"/>
      </w:pPr>
      <w:r>
        <w:t xml:space="preserve">(в ред. </w:t>
      </w:r>
      <w:hyperlink r:id="rId21">
        <w:r>
          <w:rPr>
            <w:color w:val="0000FF"/>
          </w:rPr>
          <w:t>Приказа</w:t>
        </w:r>
      </w:hyperlink>
      <w:r>
        <w:t xml:space="preserve"> Минтранса России от 19.10.2022 N 420)</w:t>
      </w:r>
    </w:p>
    <w:p w14:paraId="27442A34" w14:textId="77777777" w:rsidR="00F13FAD" w:rsidRDefault="00F13FAD">
      <w:pPr>
        <w:pStyle w:val="ConsPlusNormal"/>
        <w:spacing w:before="240"/>
        <w:ind w:firstLine="540"/>
        <w:jc w:val="both"/>
      </w:pPr>
      <w:r>
        <w:t>Заявитель (эксплуатант) должен обеспечить:</w:t>
      </w:r>
    </w:p>
    <w:p w14:paraId="7D13CC34" w14:textId="77777777" w:rsidR="00F13FAD" w:rsidRDefault="00F13FAD">
      <w:pPr>
        <w:pStyle w:val="ConsPlusNormal"/>
        <w:spacing w:before="240"/>
        <w:ind w:firstLine="540"/>
        <w:jc w:val="both"/>
      </w:pPr>
      <w:r>
        <w:t xml:space="preserve">функционирование системы управления безопасностью полета (далее - СУБП) в порядке, установленном правилами разработки и применения СУБП, утвержденными в соответствии со </w:t>
      </w:r>
      <w:hyperlink r:id="rId22">
        <w:r>
          <w:rPr>
            <w:color w:val="0000FF"/>
          </w:rPr>
          <w:t>статьей 24.1</w:t>
        </w:r>
      </w:hyperlink>
      <w:r>
        <w:t xml:space="preserve"> Воздушного кодекса Российской Федерации &lt;3&gt;;</w:t>
      </w:r>
    </w:p>
    <w:p w14:paraId="7B8DD362" w14:textId="77777777" w:rsidR="00F13FAD" w:rsidRDefault="00F13FAD">
      <w:pPr>
        <w:pStyle w:val="ConsPlusNormal"/>
        <w:spacing w:before="240"/>
        <w:ind w:firstLine="540"/>
        <w:jc w:val="both"/>
      </w:pPr>
      <w:r>
        <w:t>--------------------------------</w:t>
      </w:r>
    </w:p>
    <w:p w14:paraId="0AF35768" w14:textId="77777777" w:rsidR="00F13FAD" w:rsidRDefault="00F13FAD">
      <w:pPr>
        <w:pStyle w:val="ConsPlusNormal"/>
        <w:spacing w:before="240"/>
        <w:ind w:firstLine="540"/>
        <w:jc w:val="both"/>
      </w:pPr>
      <w:r>
        <w:t>&lt;3&gt; Собрание законодательства Российской Федерации, 1997, N 12, ст. 1383; 2021, N 18, ст. 3061.</w:t>
      </w:r>
    </w:p>
    <w:p w14:paraId="346CED8D" w14:textId="77777777" w:rsidR="00F13FAD" w:rsidRDefault="00F13FAD">
      <w:pPr>
        <w:pStyle w:val="ConsPlusNormal"/>
        <w:jc w:val="both"/>
      </w:pPr>
    </w:p>
    <w:p w14:paraId="51E1F99C" w14:textId="77777777" w:rsidR="00F13FAD" w:rsidRDefault="00F13FAD">
      <w:pPr>
        <w:pStyle w:val="ConsPlusNormal"/>
        <w:ind w:firstLine="540"/>
        <w:jc w:val="both"/>
      </w:pPr>
      <w:r>
        <w:t xml:space="preserve">поддержание летной годности воздушных судов в порядке, установленном федеральными авиационными правилами, утвержденными в соответствии со </w:t>
      </w:r>
      <w:hyperlink r:id="rId23">
        <w:r>
          <w:rPr>
            <w:color w:val="0000FF"/>
          </w:rPr>
          <w:t>статьей 37.2</w:t>
        </w:r>
      </w:hyperlink>
      <w:r>
        <w:t xml:space="preserve"> Воздушного кодекса Российской Федерации &lt;4&gt;;</w:t>
      </w:r>
    </w:p>
    <w:p w14:paraId="6531C922" w14:textId="77777777" w:rsidR="00F13FAD" w:rsidRDefault="00F13FAD">
      <w:pPr>
        <w:pStyle w:val="ConsPlusNormal"/>
        <w:spacing w:before="240"/>
        <w:ind w:firstLine="540"/>
        <w:jc w:val="both"/>
      </w:pPr>
      <w:r>
        <w:t>--------------------------------</w:t>
      </w:r>
    </w:p>
    <w:p w14:paraId="41FE1A08" w14:textId="77777777" w:rsidR="00F13FAD" w:rsidRDefault="00F13FAD">
      <w:pPr>
        <w:pStyle w:val="ConsPlusNormal"/>
        <w:spacing w:before="240"/>
        <w:ind w:firstLine="540"/>
        <w:jc w:val="both"/>
      </w:pPr>
      <w:r>
        <w:t>&lt;4&gt; Собрание законодательства Российской Федерации, 1997, N 12, ст. 1383; 2022, N 1, ст. 57.</w:t>
      </w:r>
    </w:p>
    <w:p w14:paraId="4C398856" w14:textId="77777777" w:rsidR="00F13FAD" w:rsidRDefault="00F13FAD">
      <w:pPr>
        <w:pStyle w:val="ConsPlusNormal"/>
        <w:jc w:val="both"/>
      </w:pPr>
    </w:p>
    <w:p w14:paraId="56302681" w14:textId="77777777" w:rsidR="00F13FAD" w:rsidRDefault="00F13FAD">
      <w:pPr>
        <w:pStyle w:val="ConsPlusNormal"/>
        <w:ind w:firstLine="540"/>
        <w:jc w:val="both"/>
      </w:pPr>
      <w:r>
        <w:t xml:space="preserve">наземное обслуживание в порядке, установленном федеральными авиационными правилами, утвержденными в соответствии со </w:t>
      </w:r>
      <w:hyperlink r:id="rId24">
        <w:r>
          <w:rPr>
            <w:color w:val="0000FF"/>
          </w:rPr>
          <w:t>статьей 37.1</w:t>
        </w:r>
      </w:hyperlink>
      <w:r>
        <w:t xml:space="preserve"> Воздушного кодекса Российской Федерации &lt;5&gt;;</w:t>
      </w:r>
    </w:p>
    <w:p w14:paraId="104205D9" w14:textId="77777777" w:rsidR="00F13FAD" w:rsidRDefault="00F13FAD">
      <w:pPr>
        <w:pStyle w:val="ConsPlusNormal"/>
        <w:spacing w:before="240"/>
        <w:ind w:firstLine="540"/>
        <w:jc w:val="both"/>
      </w:pPr>
      <w:r>
        <w:t>--------------------------------</w:t>
      </w:r>
    </w:p>
    <w:p w14:paraId="4FE70749" w14:textId="77777777" w:rsidR="00F13FAD" w:rsidRDefault="00F13FAD">
      <w:pPr>
        <w:pStyle w:val="ConsPlusNormal"/>
        <w:spacing w:before="240"/>
        <w:ind w:firstLine="540"/>
        <w:jc w:val="both"/>
      </w:pPr>
      <w:r>
        <w:t>&lt;5&gt; Собрание законодательства Российской Федерации, 1997, N 12, ст. 1383; 2015, N 29, ст. 4380.</w:t>
      </w:r>
    </w:p>
    <w:p w14:paraId="6D0F50DC" w14:textId="77777777" w:rsidR="00F13FAD" w:rsidRDefault="00F13FAD">
      <w:pPr>
        <w:pStyle w:val="ConsPlusNormal"/>
        <w:jc w:val="both"/>
      </w:pPr>
    </w:p>
    <w:p w14:paraId="7F9E03DA" w14:textId="77777777" w:rsidR="00F13FAD" w:rsidRDefault="00F13FAD">
      <w:pPr>
        <w:pStyle w:val="ConsPlusNormal"/>
        <w:ind w:firstLine="540"/>
        <w:jc w:val="both"/>
      </w:pPr>
      <w:r>
        <w:t xml:space="preserve">медицинское освидетельствование членов летного экипажа гражданского воздушного судна в порядке, установленном федеральными авиационными правилами, утвержденными в соответствии со </w:t>
      </w:r>
      <w:hyperlink r:id="rId25">
        <w:r>
          <w:rPr>
            <w:color w:val="0000FF"/>
          </w:rPr>
          <w:t>статьей 53.1</w:t>
        </w:r>
      </w:hyperlink>
      <w:r>
        <w:t xml:space="preserve"> Воздушного кодекса Российской Федерации &lt;6&gt;;</w:t>
      </w:r>
    </w:p>
    <w:p w14:paraId="6C06ACD1" w14:textId="77777777" w:rsidR="00F13FAD" w:rsidRDefault="00F13FAD">
      <w:pPr>
        <w:pStyle w:val="ConsPlusNormal"/>
        <w:spacing w:before="240"/>
        <w:ind w:firstLine="540"/>
        <w:jc w:val="both"/>
      </w:pPr>
      <w:r>
        <w:t>--------------------------------</w:t>
      </w:r>
    </w:p>
    <w:p w14:paraId="5720BA0C" w14:textId="77777777" w:rsidR="00F13FAD" w:rsidRDefault="00F13FAD">
      <w:pPr>
        <w:pStyle w:val="ConsPlusNormal"/>
        <w:spacing w:before="240"/>
        <w:ind w:firstLine="540"/>
        <w:jc w:val="both"/>
      </w:pPr>
      <w:r>
        <w:t xml:space="preserve">&lt;6&gt; Собрание законодательства Российской Федерации, 1997, N 12, ст. 1383; 2021, N </w:t>
      </w:r>
      <w:r>
        <w:lastRenderedPageBreak/>
        <w:t>24, ст. 4226.</w:t>
      </w:r>
    </w:p>
    <w:p w14:paraId="1D8E3C66" w14:textId="77777777" w:rsidR="00F13FAD" w:rsidRDefault="00F13FAD">
      <w:pPr>
        <w:pStyle w:val="ConsPlusNormal"/>
        <w:jc w:val="both"/>
      </w:pPr>
    </w:p>
    <w:p w14:paraId="74AFC6F4" w14:textId="77777777" w:rsidR="00F13FAD" w:rsidRDefault="00F13FAD">
      <w:pPr>
        <w:pStyle w:val="ConsPlusNormal"/>
        <w:ind w:firstLine="540"/>
        <w:jc w:val="both"/>
      </w:pPr>
      <w:r>
        <w:t xml:space="preserve">предоставление экипажам воздушных судов аэронавигационной, метеорологической информации в порядке, установленном федеральными авиационными правилами, утвержденными в соответствии со </w:t>
      </w:r>
      <w:hyperlink r:id="rId26">
        <w:r>
          <w:rPr>
            <w:color w:val="0000FF"/>
          </w:rPr>
          <w:t>статьей 69</w:t>
        </w:r>
      </w:hyperlink>
      <w:r>
        <w:t xml:space="preserve"> Воздушного кодекса Российской Федерации &lt;7&gt;;</w:t>
      </w:r>
    </w:p>
    <w:p w14:paraId="16707DCC" w14:textId="77777777" w:rsidR="00F13FAD" w:rsidRDefault="00F13FAD">
      <w:pPr>
        <w:pStyle w:val="ConsPlusNormal"/>
        <w:spacing w:before="240"/>
        <w:ind w:firstLine="540"/>
        <w:jc w:val="both"/>
      </w:pPr>
      <w:r>
        <w:t>--------------------------------</w:t>
      </w:r>
    </w:p>
    <w:p w14:paraId="7496B806" w14:textId="77777777" w:rsidR="00F13FAD" w:rsidRDefault="00F13FAD">
      <w:pPr>
        <w:pStyle w:val="ConsPlusNormal"/>
        <w:spacing w:before="240"/>
        <w:ind w:firstLine="540"/>
        <w:jc w:val="both"/>
      </w:pPr>
      <w:r>
        <w:t>&lt;7&gt; Собрание законодательства Российской Федерации, 1997, N 12, ст. 1383; 2015, N 29, ст. 4380.</w:t>
      </w:r>
    </w:p>
    <w:p w14:paraId="551EB1DE" w14:textId="77777777" w:rsidR="00F13FAD" w:rsidRDefault="00F13FAD">
      <w:pPr>
        <w:pStyle w:val="ConsPlusNormal"/>
        <w:jc w:val="both"/>
      </w:pPr>
    </w:p>
    <w:p w14:paraId="159A7CE0" w14:textId="77777777" w:rsidR="00F13FAD" w:rsidRDefault="00F13FAD">
      <w:pPr>
        <w:pStyle w:val="ConsPlusNormal"/>
        <w:ind w:firstLine="540"/>
        <w:jc w:val="both"/>
      </w:pPr>
      <w:r>
        <w:t xml:space="preserve">авиационную безопасность в порядке, установленном федеральными авиационными правилами, утвержденными в соответствии со </w:t>
      </w:r>
      <w:hyperlink r:id="rId27">
        <w:r>
          <w:rPr>
            <w:color w:val="0000FF"/>
          </w:rPr>
          <w:t>статьей 84</w:t>
        </w:r>
      </w:hyperlink>
      <w:r>
        <w:t xml:space="preserve"> Воздушного кодекса Российской Федерации &lt;8&gt;.</w:t>
      </w:r>
    </w:p>
    <w:p w14:paraId="62B54E14" w14:textId="77777777" w:rsidR="00F13FAD" w:rsidRDefault="00F13FAD">
      <w:pPr>
        <w:pStyle w:val="ConsPlusNormal"/>
        <w:spacing w:before="240"/>
        <w:ind w:firstLine="540"/>
        <w:jc w:val="both"/>
      </w:pPr>
      <w:r>
        <w:t>--------------------------------</w:t>
      </w:r>
    </w:p>
    <w:p w14:paraId="608131A7" w14:textId="77777777" w:rsidR="00F13FAD" w:rsidRDefault="00F13FAD">
      <w:pPr>
        <w:pStyle w:val="ConsPlusNormal"/>
        <w:spacing w:before="240"/>
        <w:ind w:firstLine="540"/>
        <w:jc w:val="both"/>
      </w:pPr>
      <w:r>
        <w:t>&lt;8&gt; Собрание законодательства Российской Федерации, 1997, N 12, ст. 1383; 2021, N 24, ст. 4188.</w:t>
      </w:r>
    </w:p>
    <w:p w14:paraId="575AAC15" w14:textId="77777777" w:rsidR="00F13FAD" w:rsidRDefault="00F13FAD">
      <w:pPr>
        <w:pStyle w:val="ConsPlusNormal"/>
        <w:jc w:val="both"/>
      </w:pPr>
    </w:p>
    <w:p w14:paraId="4C88885B" w14:textId="77777777" w:rsidR="00F13FAD" w:rsidRDefault="00F13FAD">
      <w:pPr>
        <w:pStyle w:val="ConsPlusNormal"/>
        <w:ind w:firstLine="540"/>
        <w:jc w:val="both"/>
      </w:pPr>
      <w:r>
        <w:t>Заявитель (эксплуатант) должен разработать и обеспечить функционирование системы управления качеством.</w:t>
      </w:r>
    </w:p>
    <w:p w14:paraId="2CE3E606" w14:textId="77777777" w:rsidR="00F13FAD" w:rsidRDefault="00F13FAD">
      <w:pPr>
        <w:pStyle w:val="ConsPlusNormal"/>
        <w:spacing w:before="240"/>
        <w:ind w:firstLine="540"/>
        <w:jc w:val="both"/>
      </w:pPr>
      <w:bookmarkStart w:id="3" w:name="P107"/>
      <w:bookmarkEnd w:id="3"/>
      <w:r>
        <w:t xml:space="preserve">5. Руководитель заявителя (эксплуатанта) должен назначить должностных лиц из числа руководителей, соответствующих установленным </w:t>
      </w:r>
      <w:hyperlink w:anchor="P123">
        <w:r>
          <w:rPr>
            <w:color w:val="0000FF"/>
          </w:rPr>
          <w:t>пунктом 8</w:t>
        </w:r>
      </w:hyperlink>
      <w:r>
        <w:t xml:space="preserve"> настоящих Правил требованиям, в обязанности которых входит обеспечение исполнения функций по:</w:t>
      </w:r>
    </w:p>
    <w:p w14:paraId="3DFC3B49" w14:textId="77777777" w:rsidR="00F13FAD" w:rsidRDefault="00F13FAD">
      <w:pPr>
        <w:pStyle w:val="ConsPlusNormal"/>
        <w:spacing w:before="240"/>
        <w:ind w:firstLine="540"/>
        <w:jc w:val="both"/>
      </w:pPr>
      <w:bookmarkStart w:id="4" w:name="P108"/>
      <w:bookmarkEnd w:id="4"/>
      <w:r>
        <w:t>а) организации подготовки и допуска к полету членов экипажей воздушных судов;</w:t>
      </w:r>
    </w:p>
    <w:p w14:paraId="107B47D3" w14:textId="77777777" w:rsidR="00F13FAD" w:rsidRDefault="00F13FAD">
      <w:pPr>
        <w:pStyle w:val="ConsPlusNormal"/>
        <w:spacing w:before="240"/>
        <w:ind w:firstLine="540"/>
        <w:jc w:val="both"/>
      </w:pPr>
      <w:bookmarkStart w:id="5" w:name="P109"/>
      <w:bookmarkEnd w:id="5"/>
      <w:r>
        <w:t>б) поддержанию летной годности воздушных судов;</w:t>
      </w:r>
    </w:p>
    <w:p w14:paraId="647F1722" w14:textId="77777777" w:rsidR="00F13FAD" w:rsidRDefault="00F13FAD">
      <w:pPr>
        <w:pStyle w:val="ConsPlusNormal"/>
        <w:spacing w:before="240"/>
        <w:ind w:firstLine="540"/>
        <w:jc w:val="both"/>
      </w:pPr>
      <w:r>
        <w:t>в) функционированию СУБП;</w:t>
      </w:r>
    </w:p>
    <w:p w14:paraId="7AA75701" w14:textId="77777777" w:rsidR="00F13FAD" w:rsidRDefault="00F13FAD">
      <w:pPr>
        <w:pStyle w:val="ConsPlusNormal"/>
        <w:spacing w:before="240"/>
        <w:ind w:firstLine="540"/>
        <w:jc w:val="both"/>
      </w:pPr>
      <w:bookmarkStart w:id="6" w:name="P111"/>
      <w:bookmarkEnd w:id="6"/>
      <w:r>
        <w:t>г) авиационной безопасности;</w:t>
      </w:r>
    </w:p>
    <w:p w14:paraId="00C1B189" w14:textId="77777777" w:rsidR="00F13FAD" w:rsidRDefault="00F13FAD">
      <w:pPr>
        <w:pStyle w:val="ConsPlusNormal"/>
        <w:spacing w:before="240"/>
        <w:ind w:firstLine="540"/>
        <w:jc w:val="both"/>
      </w:pPr>
      <w:r>
        <w:t>д) функционированию системы управления качеством;</w:t>
      </w:r>
    </w:p>
    <w:p w14:paraId="21C4851A" w14:textId="77777777" w:rsidR="00F13FAD" w:rsidRDefault="00F13FAD">
      <w:pPr>
        <w:pStyle w:val="ConsPlusNormal"/>
        <w:spacing w:before="240"/>
        <w:ind w:firstLine="540"/>
        <w:jc w:val="both"/>
      </w:pPr>
      <w:bookmarkStart w:id="7" w:name="P113"/>
      <w:bookmarkEnd w:id="7"/>
      <w:r>
        <w:t>е) наземному обслуживанию.</w:t>
      </w:r>
    </w:p>
    <w:p w14:paraId="0B32EFFF" w14:textId="77777777" w:rsidR="00F13FAD" w:rsidRDefault="00F13FAD">
      <w:pPr>
        <w:pStyle w:val="ConsPlusNormal"/>
        <w:spacing w:before="240"/>
        <w:ind w:firstLine="540"/>
        <w:jc w:val="both"/>
      </w:pPr>
      <w:r>
        <w:t>Должностные лица из числа руководителей, обеспечивающих функционирование СУБП организации, а также системы управления качеством, должны подчиняться непосредственно руководителю заявителя (эксплуатанта) и являются независимыми от сферы производственной деятельности эксплуатанта. По решению заявителя (эксплуатанта) допускается объединение функций по управлению безопасностью полетов, а также реализации системы управления качества в рамках обязанностей одного должностного лица из числа руководителей.</w:t>
      </w:r>
    </w:p>
    <w:p w14:paraId="3C2DB56F" w14:textId="77777777" w:rsidR="00F13FAD" w:rsidRDefault="00F13FAD">
      <w:pPr>
        <w:pStyle w:val="ConsPlusNormal"/>
        <w:jc w:val="both"/>
      </w:pPr>
      <w:r>
        <w:t xml:space="preserve">(в ред. </w:t>
      </w:r>
      <w:hyperlink r:id="rId28">
        <w:r>
          <w:rPr>
            <w:color w:val="0000FF"/>
          </w:rPr>
          <w:t>Приказа</w:t>
        </w:r>
      </w:hyperlink>
      <w:r>
        <w:t xml:space="preserve"> Минтранса России от 19.10.2022 N 420)</w:t>
      </w:r>
    </w:p>
    <w:p w14:paraId="40963077" w14:textId="77777777" w:rsidR="00F13FAD" w:rsidRDefault="00F13FAD">
      <w:pPr>
        <w:pStyle w:val="ConsPlusNormal"/>
        <w:spacing w:before="240"/>
        <w:ind w:firstLine="540"/>
        <w:jc w:val="both"/>
      </w:pPr>
      <w:r>
        <w:t xml:space="preserve">6. Допускается сокращение указанного в </w:t>
      </w:r>
      <w:hyperlink w:anchor="P107">
        <w:r>
          <w:rPr>
            <w:color w:val="0000FF"/>
          </w:rPr>
          <w:t>пункте 5</w:t>
        </w:r>
      </w:hyperlink>
      <w:r>
        <w:t xml:space="preserve"> настоящих Правил перечня лиц при условии обеспечения выполнения функций, указанных в </w:t>
      </w:r>
      <w:hyperlink w:anchor="P70">
        <w:r>
          <w:rPr>
            <w:color w:val="0000FF"/>
          </w:rPr>
          <w:t>пункте 3</w:t>
        </w:r>
      </w:hyperlink>
      <w:r>
        <w:t xml:space="preserve"> настоящих Правил, заявителем (эксплуатантом), владеющим не более чем тремя воздушными судами любой </w:t>
      </w:r>
      <w:r>
        <w:lastRenderedPageBreak/>
        <w:t>максимальной взлетной массы или восемью воздушными судами с максимальной взлетной массой не более 27000 килограммов.</w:t>
      </w:r>
    </w:p>
    <w:p w14:paraId="5CCE0BD0" w14:textId="77777777" w:rsidR="00F13FAD" w:rsidRDefault="00F13FAD">
      <w:pPr>
        <w:pStyle w:val="ConsPlusNormal"/>
        <w:spacing w:before="240"/>
        <w:ind w:firstLine="540"/>
        <w:jc w:val="both"/>
      </w:pPr>
      <w:r>
        <w:t xml:space="preserve">В случае если заявитель (эксплуатант) осуществляет коммерческие воздушные перевозки на легких пилотируемых воздушных судах или на беспилотных воздушных судах, руководитель заявителя (эксплуатанта) вправе единолично исполнять функции, предусмотренные </w:t>
      </w:r>
      <w:hyperlink w:anchor="P108">
        <w:r>
          <w:rPr>
            <w:color w:val="0000FF"/>
          </w:rPr>
          <w:t>подпунктами "а"</w:t>
        </w:r>
      </w:hyperlink>
      <w:r>
        <w:t xml:space="preserve">, </w:t>
      </w:r>
      <w:hyperlink w:anchor="P109">
        <w:r>
          <w:rPr>
            <w:color w:val="0000FF"/>
          </w:rPr>
          <w:t>"б"</w:t>
        </w:r>
      </w:hyperlink>
      <w:r>
        <w:t xml:space="preserve">, </w:t>
      </w:r>
      <w:hyperlink w:anchor="P111">
        <w:r>
          <w:rPr>
            <w:color w:val="0000FF"/>
          </w:rPr>
          <w:t>"г"</w:t>
        </w:r>
      </w:hyperlink>
      <w:r>
        <w:t xml:space="preserve">, </w:t>
      </w:r>
      <w:hyperlink w:anchor="P113">
        <w:r>
          <w:rPr>
            <w:color w:val="0000FF"/>
          </w:rPr>
          <w:t>"е" пункта 5</w:t>
        </w:r>
      </w:hyperlink>
      <w:r>
        <w:t xml:space="preserve"> настоящих Правил.</w:t>
      </w:r>
    </w:p>
    <w:p w14:paraId="67A80872" w14:textId="77777777" w:rsidR="00F13FAD" w:rsidRDefault="00F13FAD">
      <w:pPr>
        <w:pStyle w:val="ConsPlusNormal"/>
        <w:spacing w:before="240"/>
        <w:ind w:firstLine="540"/>
        <w:jc w:val="both"/>
      </w:pPr>
      <w:r>
        <w:t>7. Заявитель (эксплуатант) должен разработать и внедрить СУБП, включающую:</w:t>
      </w:r>
    </w:p>
    <w:p w14:paraId="3458EE1B" w14:textId="77777777" w:rsidR="00F13FAD" w:rsidRDefault="00F13FAD">
      <w:pPr>
        <w:pStyle w:val="ConsPlusNormal"/>
        <w:spacing w:before="240"/>
        <w:ind w:firstLine="540"/>
        <w:jc w:val="both"/>
      </w:pPr>
      <w:r>
        <w:t>организационную структуру, основные функции структурных подразделений и порядок их взаимодействия при осуществлении производственной деятельности, полномочия и ответственность должностных лиц из числа руководителей;</w:t>
      </w:r>
    </w:p>
    <w:p w14:paraId="52B362D7" w14:textId="77777777" w:rsidR="00F13FAD" w:rsidRDefault="00F13FAD">
      <w:pPr>
        <w:pStyle w:val="ConsPlusNormal"/>
        <w:spacing w:before="240"/>
        <w:ind w:firstLine="540"/>
        <w:jc w:val="both"/>
      </w:pPr>
      <w:r>
        <w:t>систему управления рисками, связанными с утомляемостью;</w:t>
      </w:r>
    </w:p>
    <w:p w14:paraId="46E3B490" w14:textId="77777777" w:rsidR="00F13FAD" w:rsidRDefault="00F13FAD">
      <w:pPr>
        <w:pStyle w:val="ConsPlusNormal"/>
        <w:spacing w:before="240"/>
        <w:ind w:firstLine="540"/>
        <w:jc w:val="both"/>
      </w:pPr>
      <w:r>
        <w:t>процедуры доведения до сведения персонала и контроля исполнения принятых управленческих решений;</w:t>
      </w:r>
    </w:p>
    <w:p w14:paraId="2892C5B7" w14:textId="77777777" w:rsidR="00F13FAD" w:rsidRDefault="00F13FAD">
      <w:pPr>
        <w:pStyle w:val="ConsPlusNormal"/>
        <w:spacing w:before="240"/>
        <w:ind w:firstLine="540"/>
        <w:jc w:val="both"/>
      </w:pPr>
      <w:r>
        <w:t>порядок взаимодействия со сторонними организациями, осуществляющими обеспечение полетов.</w:t>
      </w:r>
    </w:p>
    <w:p w14:paraId="21B7C94F" w14:textId="77777777" w:rsidR="00F13FAD" w:rsidRDefault="00F13FAD">
      <w:pPr>
        <w:pStyle w:val="ConsPlusNormal"/>
        <w:spacing w:before="240"/>
        <w:ind w:firstLine="540"/>
        <w:jc w:val="both"/>
      </w:pPr>
      <w:bookmarkStart w:id="8" w:name="P123"/>
      <w:bookmarkEnd w:id="8"/>
      <w:r>
        <w:t xml:space="preserve">8. При проведении процедур подтверждения соответствия заявителя, намеревающегося выполнять коммерческие воздушные перевозки на пилотируемых воздушных судах максимальной взлетной массой 5700 килограммов и более, в том числе вертолетах, максимальная взлетная масса которых составляет 3100 килограммов и более, требованиям настоящих Правил, уполномоченный орган проверяет соответствие лица, выполняющего функции, указанные в </w:t>
      </w:r>
      <w:hyperlink w:anchor="P107">
        <w:r>
          <w:rPr>
            <w:color w:val="0000FF"/>
          </w:rPr>
          <w:t>пункте 5</w:t>
        </w:r>
      </w:hyperlink>
      <w:r>
        <w:t xml:space="preserve"> настоящих Правил, следующим требованиям:</w:t>
      </w:r>
    </w:p>
    <w:p w14:paraId="22B2AEA6" w14:textId="77777777" w:rsidR="00F13FAD" w:rsidRDefault="00F13FAD">
      <w:pPr>
        <w:pStyle w:val="ConsPlusNormal"/>
        <w:spacing w:before="240"/>
        <w:ind w:firstLine="540"/>
        <w:jc w:val="both"/>
      </w:pPr>
      <w:r>
        <w:t>а) по организации подготовки и допуска членов экипажей воздушных судов:</w:t>
      </w:r>
    </w:p>
    <w:p w14:paraId="3BE2CCB4" w14:textId="77777777" w:rsidR="00F13FAD" w:rsidRDefault="00F13FAD">
      <w:pPr>
        <w:pStyle w:val="ConsPlusNormal"/>
        <w:spacing w:before="240"/>
        <w:ind w:firstLine="540"/>
        <w:jc w:val="both"/>
      </w:pPr>
      <w:r>
        <w:t>имеет практический опыт в подготовке членов экипажей воздушных судов гражданской авиации не менее трех лет, опыт работы в качестве командира воздушного судна (далее - КВС) не менее пяти лет и квалификационную отметку в свидетельстве специалиста авиационного персонала, позволяющую выполнять функции инструктора (либо имел ее ранее);</w:t>
      </w:r>
    </w:p>
    <w:p w14:paraId="06D3EA4A" w14:textId="77777777" w:rsidR="00F13FAD" w:rsidRDefault="00F13FAD">
      <w:pPr>
        <w:pStyle w:val="ConsPlusNormal"/>
        <w:spacing w:before="240"/>
        <w:ind w:firstLine="540"/>
        <w:jc w:val="both"/>
      </w:pPr>
      <w:r>
        <w:t xml:space="preserve">знает воздушное законодательство Российской Федерации в области </w:t>
      </w:r>
      <w:hyperlink r:id="rId29">
        <w:r>
          <w:rPr>
            <w:color w:val="0000FF"/>
          </w:rPr>
          <w:t>требований</w:t>
        </w:r>
      </w:hyperlink>
      <w:r>
        <w:t xml:space="preserve"> к членам экипажей воздушных судов и сотрудникам по обеспечению полетов, их допуску к выполнению своих функций, а также ознакомлен с аналогичными областями законодательства иностранных государств, на территории которых эксплуатант осуществляет деятельность;</w:t>
      </w:r>
    </w:p>
    <w:p w14:paraId="0ACFC4A5" w14:textId="77777777" w:rsidR="00F13FAD" w:rsidRDefault="00F13FAD">
      <w:pPr>
        <w:pStyle w:val="ConsPlusNormal"/>
        <w:spacing w:before="240"/>
        <w:ind w:firstLine="540"/>
        <w:jc w:val="both"/>
      </w:pPr>
      <w:r>
        <w:t>знает язык, на котором разработчиком принята эксплуатационная документация воздушного судна, для ее прочтения и понимания;</w:t>
      </w:r>
    </w:p>
    <w:p w14:paraId="5FB7A46A" w14:textId="77777777" w:rsidR="00F13FAD" w:rsidRDefault="00F13FAD">
      <w:pPr>
        <w:pStyle w:val="ConsPlusNormal"/>
        <w:spacing w:before="240"/>
        <w:ind w:firstLine="540"/>
        <w:jc w:val="both"/>
      </w:pPr>
      <w:r>
        <w:t>б) по поддержанию летной годности воздушных судов:</w:t>
      </w:r>
    </w:p>
    <w:p w14:paraId="232B525F" w14:textId="77777777" w:rsidR="00F13FAD" w:rsidRDefault="00F13FAD">
      <w:pPr>
        <w:pStyle w:val="ConsPlusNormal"/>
        <w:spacing w:before="240"/>
        <w:ind w:firstLine="540"/>
        <w:jc w:val="both"/>
      </w:pPr>
      <w:r>
        <w:t>имеет практический опыт в поддержании летной годности или техническом обслуживании гражданских воздушных судов не менее пяти лет;</w:t>
      </w:r>
    </w:p>
    <w:p w14:paraId="5003D483" w14:textId="77777777" w:rsidR="00F13FAD" w:rsidRDefault="00F13FAD">
      <w:pPr>
        <w:pStyle w:val="ConsPlusNormal"/>
        <w:spacing w:before="240"/>
        <w:ind w:firstLine="540"/>
        <w:jc w:val="both"/>
      </w:pPr>
      <w:r>
        <w:lastRenderedPageBreak/>
        <w:t xml:space="preserve">знает воздушное законодательство Российской Федерации в области поддержания летной годности гражданских воздушных судов, </w:t>
      </w:r>
      <w:hyperlink r:id="rId30">
        <w:r>
          <w:rPr>
            <w:color w:val="0000FF"/>
          </w:rPr>
          <w:t>требований</w:t>
        </w:r>
      </w:hyperlink>
      <w:r>
        <w:t xml:space="preserve"> к авиационному персоналу, осуществляющему техническое обслуживание воздушных судов, а также ознакомлен с аналогичными областями законодательства иностранных государств, на территории которых эксплуатант (заявитель) организует или осуществляет (планирует осуществлять) техническое обслуживание воздушных судов;</w:t>
      </w:r>
    </w:p>
    <w:p w14:paraId="3DFC82CD" w14:textId="77777777" w:rsidR="00F13FAD" w:rsidRDefault="00F13FAD">
      <w:pPr>
        <w:pStyle w:val="ConsPlusNormal"/>
        <w:spacing w:before="240"/>
        <w:ind w:firstLine="540"/>
        <w:jc w:val="both"/>
      </w:pPr>
      <w:r>
        <w:t>понимает эксплуатационную документацию воздушных судов на языке, на котором ее принял разработчик;</w:t>
      </w:r>
    </w:p>
    <w:p w14:paraId="1B32CAD1" w14:textId="77777777" w:rsidR="00F13FAD" w:rsidRDefault="00F13FAD">
      <w:pPr>
        <w:pStyle w:val="ConsPlusNormal"/>
        <w:spacing w:before="240"/>
        <w:ind w:firstLine="540"/>
        <w:jc w:val="both"/>
      </w:pPr>
      <w:r>
        <w:t>в) по управлению безопасностью полетов:</w:t>
      </w:r>
    </w:p>
    <w:p w14:paraId="069B6D53" w14:textId="77777777" w:rsidR="00F13FAD" w:rsidRDefault="00F13FAD">
      <w:pPr>
        <w:pStyle w:val="ConsPlusNormal"/>
        <w:spacing w:before="240"/>
        <w:ind w:firstLine="540"/>
        <w:jc w:val="both"/>
      </w:pPr>
      <w:r>
        <w:t>имеет практический опыт по организации подготовки и выполнения полетов в гражданской авиации не менее пяти лет;</w:t>
      </w:r>
    </w:p>
    <w:p w14:paraId="13BDC1E0" w14:textId="77777777" w:rsidR="00F13FAD" w:rsidRDefault="00F13FAD">
      <w:pPr>
        <w:pStyle w:val="ConsPlusNormal"/>
        <w:spacing w:before="240"/>
        <w:ind w:firstLine="540"/>
        <w:jc w:val="both"/>
      </w:pPr>
      <w:r>
        <w:t>имеет опыт расследования авиационных событий;</w:t>
      </w:r>
    </w:p>
    <w:p w14:paraId="71C3751B" w14:textId="77777777" w:rsidR="00F13FAD" w:rsidRDefault="00F13FAD">
      <w:pPr>
        <w:pStyle w:val="ConsPlusNormal"/>
        <w:spacing w:before="240"/>
        <w:ind w:firstLine="540"/>
        <w:jc w:val="both"/>
      </w:pPr>
      <w:r>
        <w:t xml:space="preserve">знает воздушное законодательство Российской Федерации в области подготовки и выполнения полетов, поддержания летной годности гражданских воздушных судов, расследования авиационных происшествий и инцидентов, </w:t>
      </w:r>
      <w:hyperlink r:id="rId31">
        <w:r>
          <w:rPr>
            <w:color w:val="0000FF"/>
          </w:rPr>
          <w:t>требований</w:t>
        </w:r>
      </w:hyperlink>
      <w:r>
        <w:t xml:space="preserve"> к авиационному персоналу СУБП, а также ознакомлен с аналогичными областями законодательства иностранных государств, на территории которых эксплуатант осуществляет деятельность;</w:t>
      </w:r>
    </w:p>
    <w:p w14:paraId="727078A1" w14:textId="77777777" w:rsidR="00F13FAD" w:rsidRDefault="00F13FAD">
      <w:pPr>
        <w:pStyle w:val="ConsPlusNormal"/>
        <w:spacing w:before="240"/>
        <w:ind w:firstLine="540"/>
        <w:jc w:val="both"/>
      </w:pPr>
      <w:r>
        <w:t>г) по авиационной безопасности:</w:t>
      </w:r>
    </w:p>
    <w:p w14:paraId="5FD0A103" w14:textId="77777777" w:rsidR="00F13FAD" w:rsidRDefault="00F13FAD">
      <w:pPr>
        <w:pStyle w:val="ConsPlusNormal"/>
        <w:spacing w:before="240"/>
        <w:ind w:firstLine="540"/>
        <w:jc w:val="both"/>
      </w:pPr>
      <w:r>
        <w:t>имеет практический опыт работы в организациях, обеспечивающих авиационную безопасность, не менее трех лет;</w:t>
      </w:r>
    </w:p>
    <w:p w14:paraId="61BDD8EA" w14:textId="77777777" w:rsidR="00F13FAD" w:rsidRDefault="00F13FAD">
      <w:pPr>
        <w:pStyle w:val="ConsPlusNormal"/>
        <w:spacing w:before="240"/>
        <w:ind w:firstLine="540"/>
        <w:jc w:val="both"/>
      </w:pPr>
      <w:r>
        <w:t xml:space="preserve">знает воздушное законодательство Российской Федерации в области авиационной безопасности, </w:t>
      </w:r>
      <w:hyperlink r:id="rId32">
        <w:r>
          <w:rPr>
            <w:color w:val="0000FF"/>
          </w:rPr>
          <w:t>требований</w:t>
        </w:r>
      </w:hyperlink>
      <w:r>
        <w:t xml:space="preserve"> к авиационному персоналу, обеспечивающему авиационную безопасность, методы оценки рисков и выявления факторов опасности при обеспечении авиационной безопасности, а также ознакомлен с аналогичными областями законодательства иностранных государств, на территории которых эксплуатант осуществляет деятельность;</w:t>
      </w:r>
    </w:p>
    <w:p w14:paraId="4B376744" w14:textId="77777777" w:rsidR="00F13FAD" w:rsidRDefault="00F13FAD">
      <w:pPr>
        <w:pStyle w:val="ConsPlusNormal"/>
        <w:spacing w:before="240"/>
        <w:ind w:firstLine="540"/>
        <w:jc w:val="both"/>
      </w:pPr>
      <w:r>
        <w:t>д) по реализации системы управления качеством:</w:t>
      </w:r>
    </w:p>
    <w:p w14:paraId="278188E0" w14:textId="77777777" w:rsidR="00F13FAD" w:rsidRDefault="00F13FAD">
      <w:pPr>
        <w:pStyle w:val="ConsPlusNormal"/>
        <w:spacing w:before="240"/>
        <w:ind w:firstLine="540"/>
        <w:jc w:val="both"/>
      </w:pPr>
      <w:r>
        <w:t>имеет опыт работы в авиапредприятиях не менее пяти лет;</w:t>
      </w:r>
    </w:p>
    <w:p w14:paraId="2F6CC5CE" w14:textId="77777777" w:rsidR="00F13FAD" w:rsidRDefault="00F13FAD">
      <w:pPr>
        <w:pStyle w:val="ConsPlusNormal"/>
        <w:spacing w:before="240"/>
        <w:ind w:firstLine="540"/>
        <w:jc w:val="both"/>
      </w:pPr>
      <w:r>
        <w:t>имеет подготовку в вопросах управления качеством;</w:t>
      </w:r>
    </w:p>
    <w:p w14:paraId="7AED2DCC" w14:textId="77777777" w:rsidR="00F13FAD" w:rsidRDefault="00F13FAD">
      <w:pPr>
        <w:pStyle w:val="ConsPlusNormal"/>
        <w:spacing w:before="240"/>
        <w:ind w:firstLine="540"/>
        <w:jc w:val="both"/>
      </w:pPr>
      <w:r>
        <w:t xml:space="preserve">ознакомлен с </w:t>
      </w:r>
      <w:hyperlink r:id="rId33">
        <w:r>
          <w:rPr>
            <w:color w:val="0000FF"/>
          </w:rPr>
          <w:t>требованиями</w:t>
        </w:r>
      </w:hyperlink>
      <w:r>
        <w:t xml:space="preserve"> к системам управления качеством;</w:t>
      </w:r>
    </w:p>
    <w:p w14:paraId="7802F3A0" w14:textId="77777777" w:rsidR="00F13FAD" w:rsidRDefault="00F13FAD">
      <w:pPr>
        <w:pStyle w:val="ConsPlusNormal"/>
        <w:spacing w:before="240"/>
        <w:ind w:firstLine="540"/>
        <w:jc w:val="both"/>
      </w:pPr>
      <w:r>
        <w:t>е) по наземному обслуживанию:</w:t>
      </w:r>
    </w:p>
    <w:p w14:paraId="24493F88" w14:textId="77777777" w:rsidR="00F13FAD" w:rsidRDefault="00F13FAD">
      <w:pPr>
        <w:pStyle w:val="ConsPlusNormal"/>
        <w:spacing w:before="240"/>
        <w:ind w:firstLine="540"/>
        <w:jc w:val="both"/>
      </w:pPr>
      <w:r>
        <w:t>имеет практический опыт в организации наземного обслуживания, аэропортовой деятельности или по обслуживанию пассажиров, обработке почты, багажа и грузов не менее пяти лет;</w:t>
      </w:r>
    </w:p>
    <w:p w14:paraId="2917085E" w14:textId="77777777" w:rsidR="00F13FAD" w:rsidRDefault="00F13FAD">
      <w:pPr>
        <w:pStyle w:val="ConsPlusNormal"/>
        <w:spacing w:before="240"/>
        <w:ind w:firstLine="540"/>
        <w:jc w:val="both"/>
      </w:pPr>
      <w:r>
        <w:t xml:space="preserve">знает воздушное законодательство Российской Федерации в областях обслуживания пассажиров, обработки почты, багажа и грузов, обслуживания воздушных судов и организации их загрузки, контроля массы воздушного судна и положения его центра </w:t>
      </w:r>
      <w:r>
        <w:lastRenderedPageBreak/>
        <w:t>тяжести, заправки топливом, анти/противообледенительной обработки воздушных судов, а также ознакомлен с аналогичными областями законодательства иностранных государств, на территории которых эксплуатант осуществляет деятельность;</w:t>
      </w:r>
    </w:p>
    <w:p w14:paraId="73A8CE52" w14:textId="77777777" w:rsidR="00F13FAD" w:rsidRDefault="00F13FAD">
      <w:pPr>
        <w:pStyle w:val="ConsPlusNormal"/>
        <w:spacing w:before="240"/>
        <w:ind w:firstLine="540"/>
        <w:jc w:val="both"/>
      </w:pPr>
      <w:r>
        <w:t>понимает эксплуатационную документацию воздушных судов на языке, на котором ее утвердил разработчик.</w:t>
      </w:r>
    </w:p>
    <w:p w14:paraId="2E000744" w14:textId="77777777" w:rsidR="00F13FAD" w:rsidRDefault="00F13FAD">
      <w:pPr>
        <w:pStyle w:val="ConsPlusNormal"/>
        <w:spacing w:before="240"/>
        <w:ind w:firstLine="540"/>
        <w:jc w:val="both"/>
      </w:pPr>
      <w:r>
        <w:t xml:space="preserve">9. При проведении процедур подтверждения соответствия заявителя, намеревающегося выполнять коммерческие воздушные перевозки на легких пилотируемых воздушных судах или беспилотных воздушных судах, требованиям настоящих Правил, уполномоченный орган проверяет соответствие следующим требованиям лица, выполняющего функции, указанные в </w:t>
      </w:r>
      <w:hyperlink w:anchor="P107">
        <w:r>
          <w:rPr>
            <w:color w:val="0000FF"/>
          </w:rPr>
          <w:t>пункте 5</w:t>
        </w:r>
      </w:hyperlink>
      <w:r>
        <w:t xml:space="preserve"> настоящих Правил:</w:t>
      </w:r>
    </w:p>
    <w:p w14:paraId="52238FB2" w14:textId="77777777" w:rsidR="00F13FAD" w:rsidRDefault="00F13FAD">
      <w:pPr>
        <w:pStyle w:val="ConsPlusNormal"/>
        <w:spacing w:before="240"/>
        <w:ind w:firstLine="540"/>
        <w:jc w:val="both"/>
      </w:pPr>
      <w:r>
        <w:t>а) по организации подготовки и допуска членов экипажей воздушных судов:</w:t>
      </w:r>
    </w:p>
    <w:p w14:paraId="394C9142" w14:textId="77777777" w:rsidR="00F13FAD" w:rsidRDefault="00F13FAD">
      <w:pPr>
        <w:pStyle w:val="ConsPlusNormal"/>
        <w:spacing w:before="240"/>
        <w:ind w:firstLine="540"/>
        <w:jc w:val="both"/>
      </w:pPr>
      <w:r>
        <w:t>имеет практический опыт в подготовке членов экипажей воздушных судов гражданской авиации, опыт выполнения полетов в качестве КВС не менее трех лет;</w:t>
      </w:r>
    </w:p>
    <w:p w14:paraId="496D528A" w14:textId="77777777" w:rsidR="00F13FAD" w:rsidRDefault="00F13FAD">
      <w:pPr>
        <w:pStyle w:val="ConsPlusNormal"/>
        <w:spacing w:before="240"/>
        <w:ind w:firstLine="540"/>
        <w:jc w:val="both"/>
      </w:pPr>
      <w:r>
        <w:t xml:space="preserve">знает воздушное законодательство Российской Федерации в области </w:t>
      </w:r>
      <w:hyperlink r:id="rId34">
        <w:r>
          <w:rPr>
            <w:color w:val="0000FF"/>
          </w:rPr>
          <w:t>требований</w:t>
        </w:r>
      </w:hyperlink>
      <w:r>
        <w:t xml:space="preserve"> к членам экипажей воздушных судов и сотрудникам по обеспечению полетов, их допуску к выполнению своих функций, а также ознакомлен с аналогичными областями законодательства иностранных государств, на территории которых эксплуатант осуществляет деятельность;</w:t>
      </w:r>
    </w:p>
    <w:p w14:paraId="02044F81" w14:textId="77777777" w:rsidR="00F13FAD" w:rsidRDefault="00F13FAD">
      <w:pPr>
        <w:pStyle w:val="ConsPlusNormal"/>
        <w:spacing w:before="240"/>
        <w:ind w:firstLine="540"/>
        <w:jc w:val="both"/>
      </w:pPr>
      <w:r>
        <w:t>понимает эксплуатационную документацию воздушных судов на языке, на котором ее принял разработчик;</w:t>
      </w:r>
    </w:p>
    <w:p w14:paraId="7A6AB365" w14:textId="77777777" w:rsidR="00F13FAD" w:rsidRDefault="00F13FAD">
      <w:pPr>
        <w:pStyle w:val="ConsPlusNormal"/>
        <w:spacing w:before="240"/>
        <w:ind w:firstLine="540"/>
        <w:jc w:val="both"/>
      </w:pPr>
      <w:r>
        <w:t>б) по поддержанию летной годности воздушных судов:</w:t>
      </w:r>
    </w:p>
    <w:p w14:paraId="6A7117FC" w14:textId="77777777" w:rsidR="00F13FAD" w:rsidRDefault="00F13FAD">
      <w:pPr>
        <w:pStyle w:val="ConsPlusNormal"/>
        <w:spacing w:before="240"/>
        <w:ind w:firstLine="540"/>
        <w:jc w:val="both"/>
      </w:pPr>
      <w:r>
        <w:t>имеет практический опыт в организации поддержания летной годности или технического обслуживания гражданских воздушных судов;</w:t>
      </w:r>
    </w:p>
    <w:p w14:paraId="0FB21DDA" w14:textId="77777777" w:rsidR="00F13FAD" w:rsidRDefault="00F13FAD">
      <w:pPr>
        <w:pStyle w:val="ConsPlusNormal"/>
        <w:spacing w:before="240"/>
        <w:ind w:firstLine="540"/>
        <w:jc w:val="both"/>
      </w:pPr>
      <w:r>
        <w:t xml:space="preserve">знает воздушное законодательство Российской Федерации в области поддержания летной годности гражданских воздушных судов, </w:t>
      </w:r>
      <w:hyperlink r:id="rId35">
        <w:r>
          <w:rPr>
            <w:color w:val="0000FF"/>
          </w:rPr>
          <w:t>требований</w:t>
        </w:r>
      </w:hyperlink>
      <w:r>
        <w:t xml:space="preserve"> к авиационному персоналу, осуществляющему техническое обслуживание воздушных судов, а также ознакомлен с аналогичными областями законодательства иностранных государств, на территории которых эксплуатант (заявитель) организует или осуществляет (планирует осуществлять) техническое обслуживание воздушных судов;</w:t>
      </w:r>
    </w:p>
    <w:p w14:paraId="3F2FFEF9" w14:textId="77777777" w:rsidR="00F13FAD" w:rsidRDefault="00F13FAD">
      <w:pPr>
        <w:pStyle w:val="ConsPlusNormal"/>
        <w:spacing w:before="240"/>
        <w:ind w:firstLine="540"/>
        <w:jc w:val="both"/>
      </w:pPr>
      <w:r>
        <w:t>понимает эксплуатационную документацию воздушных судов на языке, на котором ее принял разработчик;</w:t>
      </w:r>
    </w:p>
    <w:p w14:paraId="2F557AF0" w14:textId="77777777" w:rsidR="00F13FAD" w:rsidRDefault="00F13FAD">
      <w:pPr>
        <w:pStyle w:val="ConsPlusNormal"/>
        <w:spacing w:before="240"/>
        <w:ind w:firstLine="540"/>
        <w:jc w:val="both"/>
      </w:pPr>
      <w:r>
        <w:t>в) по управлению безопасностью полетов:</w:t>
      </w:r>
    </w:p>
    <w:p w14:paraId="7D5A12EA" w14:textId="77777777" w:rsidR="00F13FAD" w:rsidRDefault="00F13FAD">
      <w:pPr>
        <w:pStyle w:val="ConsPlusNormal"/>
        <w:spacing w:before="240"/>
        <w:ind w:firstLine="540"/>
        <w:jc w:val="both"/>
      </w:pPr>
      <w:r>
        <w:t>имеет практический опыт по организации подготовки и выполнения полетов в гражданской авиации;</w:t>
      </w:r>
    </w:p>
    <w:p w14:paraId="03949106" w14:textId="77777777" w:rsidR="00F13FAD" w:rsidRDefault="00F13FAD">
      <w:pPr>
        <w:pStyle w:val="ConsPlusNormal"/>
        <w:spacing w:before="240"/>
        <w:ind w:firstLine="540"/>
        <w:jc w:val="both"/>
      </w:pPr>
      <w:r>
        <w:t xml:space="preserve">знает воздушное законодательство Российской Федерации в области подготовки и выполнения полетов, под держания летной годности гражданских воздушных судов, расследования авиационных происшествий и инцидентов, </w:t>
      </w:r>
      <w:hyperlink r:id="rId36">
        <w:r>
          <w:rPr>
            <w:color w:val="0000FF"/>
          </w:rPr>
          <w:t>требований</w:t>
        </w:r>
      </w:hyperlink>
      <w:r>
        <w:t xml:space="preserve"> к авиационному персоналу СУБП, а также ознакомлен с аналогичными областями законодательства иностранных государств, на территории которых эксплуатант осуществляет деятельность;</w:t>
      </w:r>
    </w:p>
    <w:p w14:paraId="758C49F3" w14:textId="77777777" w:rsidR="00F13FAD" w:rsidRDefault="00F13FAD">
      <w:pPr>
        <w:pStyle w:val="ConsPlusNormal"/>
        <w:spacing w:before="240"/>
        <w:ind w:firstLine="540"/>
        <w:jc w:val="both"/>
      </w:pPr>
      <w:r>
        <w:lastRenderedPageBreak/>
        <w:t>г) по авиационной безопасности:</w:t>
      </w:r>
    </w:p>
    <w:p w14:paraId="21FDE704" w14:textId="77777777" w:rsidR="00F13FAD" w:rsidRDefault="00F13FAD">
      <w:pPr>
        <w:pStyle w:val="ConsPlusNormal"/>
        <w:spacing w:before="240"/>
        <w:ind w:firstLine="540"/>
        <w:jc w:val="both"/>
      </w:pPr>
      <w:r>
        <w:t xml:space="preserve">знает воздушное законодательство Российской Федерации в области авиационной безопасности, </w:t>
      </w:r>
      <w:hyperlink r:id="rId37">
        <w:r>
          <w:rPr>
            <w:color w:val="0000FF"/>
          </w:rPr>
          <w:t>требований</w:t>
        </w:r>
      </w:hyperlink>
      <w:r>
        <w:t xml:space="preserve"> к авиационному персоналу, обеспечивающему авиационную безопасность, методы оценки рисков и выявления факторов опасности при обеспечении авиационной безопасности, а также ознакомлен с аналогичными областями законодательства иностранных государств, на территории которых эксплуатант осуществляет деятельность;</w:t>
      </w:r>
    </w:p>
    <w:p w14:paraId="2494421F" w14:textId="77777777" w:rsidR="00F13FAD" w:rsidRDefault="00F13FAD">
      <w:pPr>
        <w:pStyle w:val="ConsPlusNormal"/>
        <w:spacing w:before="240"/>
        <w:ind w:firstLine="540"/>
        <w:jc w:val="both"/>
      </w:pPr>
      <w:r>
        <w:t>д) по реализации системы управления качеством:</w:t>
      </w:r>
    </w:p>
    <w:p w14:paraId="66B9658B" w14:textId="77777777" w:rsidR="00F13FAD" w:rsidRDefault="00F13FAD">
      <w:pPr>
        <w:pStyle w:val="ConsPlusNormal"/>
        <w:spacing w:before="240"/>
        <w:ind w:firstLine="540"/>
        <w:jc w:val="both"/>
      </w:pPr>
      <w:r>
        <w:t>имеет подготовку в вопросах управления качеством;</w:t>
      </w:r>
    </w:p>
    <w:p w14:paraId="71796DDE" w14:textId="77777777" w:rsidR="00F13FAD" w:rsidRDefault="00F13FAD">
      <w:pPr>
        <w:pStyle w:val="ConsPlusNormal"/>
        <w:spacing w:before="240"/>
        <w:ind w:firstLine="540"/>
        <w:jc w:val="both"/>
      </w:pPr>
      <w:r>
        <w:t xml:space="preserve">ознакомлен с </w:t>
      </w:r>
      <w:hyperlink r:id="rId38">
        <w:r>
          <w:rPr>
            <w:color w:val="0000FF"/>
          </w:rPr>
          <w:t>требованиями</w:t>
        </w:r>
      </w:hyperlink>
      <w:r>
        <w:t xml:space="preserve"> к системам управления качеством;</w:t>
      </w:r>
    </w:p>
    <w:p w14:paraId="5A78DED3" w14:textId="77777777" w:rsidR="00F13FAD" w:rsidRDefault="00F13FAD">
      <w:pPr>
        <w:pStyle w:val="ConsPlusNormal"/>
        <w:spacing w:before="240"/>
        <w:ind w:firstLine="540"/>
        <w:jc w:val="both"/>
      </w:pPr>
      <w:r>
        <w:t>е) по наземному обслуживанию:</w:t>
      </w:r>
    </w:p>
    <w:p w14:paraId="6A09242F" w14:textId="77777777" w:rsidR="00F13FAD" w:rsidRDefault="00F13FAD">
      <w:pPr>
        <w:pStyle w:val="ConsPlusNormal"/>
        <w:spacing w:before="240"/>
        <w:ind w:firstLine="540"/>
        <w:jc w:val="both"/>
      </w:pPr>
      <w:r>
        <w:t>имеет практический опыт в организации наземного обслуживания, аэропортовой деятельности или по обслуживанию пассажиров, обработке почты, багажа и грузов;</w:t>
      </w:r>
    </w:p>
    <w:p w14:paraId="7BBE0F9D" w14:textId="77777777" w:rsidR="00F13FAD" w:rsidRDefault="00F13FAD">
      <w:pPr>
        <w:pStyle w:val="ConsPlusNormal"/>
        <w:spacing w:before="240"/>
        <w:ind w:firstLine="540"/>
        <w:jc w:val="both"/>
      </w:pPr>
      <w:r>
        <w:t>знает воздушное законодательство Российской Федерации в областях обслуживания пассажиров, обработки почты, багажа и грузов, обслуживания воздушных судов и организации их загрузки, контроля массы воздушного судна и положения его центра тяжести, заправки топливом, анти/противообледенительной обработки воздушных судов, а также ознакомлен с аналогичными областями законодательства иностранных государств, на территории которых эксплуатант осуществляет деятельность;</w:t>
      </w:r>
    </w:p>
    <w:p w14:paraId="4569F37E" w14:textId="77777777" w:rsidR="00F13FAD" w:rsidRDefault="00F13FAD">
      <w:pPr>
        <w:pStyle w:val="ConsPlusNormal"/>
        <w:spacing w:before="240"/>
        <w:ind w:firstLine="540"/>
        <w:jc w:val="both"/>
      </w:pPr>
      <w:r>
        <w:t>понимает эксплуатационную документацию воздушных судов на языке, на котором ее утвердил разработчик.</w:t>
      </w:r>
    </w:p>
    <w:p w14:paraId="0CAF138D" w14:textId="77777777" w:rsidR="00F13FAD" w:rsidRDefault="00F13FAD">
      <w:pPr>
        <w:pStyle w:val="ConsPlusNormal"/>
        <w:spacing w:before="240"/>
        <w:ind w:firstLine="540"/>
        <w:jc w:val="both"/>
      </w:pPr>
      <w:r>
        <w:t>10. Заявитель (эксплуатант) должен обеспечивать в объеме, необходимом для исполнения своих обязанностей, подготовку персонала эксплуатанта в области законов, нормативных правовых актов и иных актов государств, на территории которых персонал осуществляет исполнение служебных обязанностей.</w:t>
      </w:r>
    </w:p>
    <w:p w14:paraId="338DB57B" w14:textId="77777777" w:rsidR="00F13FAD" w:rsidRDefault="00F13FAD">
      <w:pPr>
        <w:pStyle w:val="ConsPlusNormal"/>
        <w:spacing w:before="240"/>
        <w:ind w:firstLine="540"/>
        <w:jc w:val="both"/>
      </w:pPr>
      <w:r>
        <w:t>11. Заявитель (эксплуатант) должен обеспечивать наличие средств связи для организации полетов со всеми подразделениями эксплуатанта во всех местах осуществления производственной деятельности эксплуатанта.</w:t>
      </w:r>
    </w:p>
    <w:p w14:paraId="5E77FE6F" w14:textId="77777777" w:rsidR="00F13FAD" w:rsidRDefault="00F13FAD">
      <w:pPr>
        <w:pStyle w:val="ConsPlusNormal"/>
        <w:spacing w:before="240"/>
        <w:ind w:firstLine="540"/>
        <w:jc w:val="both"/>
      </w:pPr>
      <w:r>
        <w:t>12. Заявитель (эксплуатант) должен обеспечить наличие помещений, рабочих мест, оборудования, вспомогательных служб и персонала, обеспечивающих деятельность эксплуатанта.</w:t>
      </w:r>
    </w:p>
    <w:p w14:paraId="3C68BE7E" w14:textId="77777777" w:rsidR="00F13FAD" w:rsidRDefault="00F13FAD">
      <w:pPr>
        <w:pStyle w:val="ConsPlusNormal"/>
        <w:spacing w:before="240"/>
        <w:ind w:firstLine="540"/>
        <w:jc w:val="both"/>
      </w:pPr>
      <w:r>
        <w:t xml:space="preserve">13. Заявитель для выполнения регулярных коммерческих воздушных перевозок пассажиров по планируемой программе полетов должен владеть воздушными судами в количестве, определяемом графиком оборота воздушных судов, но не менее шести воздушных судов с количеством пассажирских мест 55 и более или не менее трех воздушных судов с количеством пассажирских мест 55 и более в случае, если воздушные суда зарегистрированы в Государственном реестре гражданских воздушных судов Российской Федерации &lt;9&gt; и с даты их производства до даты подачи заявления в уполномоченный орган о выдаче сертификата эксплуатанта прошло не более пяти лет, или </w:t>
      </w:r>
      <w:r>
        <w:lastRenderedPageBreak/>
        <w:t>не менее трех воздушных судов с количеством пассажирских мест до 55.</w:t>
      </w:r>
    </w:p>
    <w:p w14:paraId="1960BD45" w14:textId="77777777" w:rsidR="00F13FAD" w:rsidRDefault="00F13FAD">
      <w:pPr>
        <w:pStyle w:val="ConsPlusNormal"/>
        <w:spacing w:before="240"/>
        <w:ind w:firstLine="540"/>
        <w:jc w:val="both"/>
      </w:pPr>
      <w:r>
        <w:t>--------------------------------</w:t>
      </w:r>
    </w:p>
    <w:p w14:paraId="2F49BD36" w14:textId="77777777" w:rsidR="00F13FAD" w:rsidRDefault="00F13FAD">
      <w:pPr>
        <w:pStyle w:val="ConsPlusNormal"/>
        <w:spacing w:before="240"/>
        <w:ind w:firstLine="540"/>
        <w:jc w:val="both"/>
      </w:pPr>
      <w:r>
        <w:t xml:space="preserve">&lt;9&gt; </w:t>
      </w:r>
      <w:hyperlink r:id="rId39">
        <w:r>
          <w:rPr>
            <w:color w:val="0000FF"/>
          </w:rPr>
          <w:t>Пункт 1.1 статьи 33</w:t>
        </w:r>
      </w:hyperlink>
      <w:r>
        <w:t xml:space="preserve"> Воздушного кодекса Российской Федерации (Собрание законодательства Российской Федерации, 1997, N 12, ст. 1383; 2016, N 1, ст. 82).</w:t>
      </w:r>
    </w:p>
    <w:p w14:paraId="3AEC7C7C" w14:textId="77777777" w:rsidR="00F13FAD" w:rsidRDefault="00F13FAD">
      <w:pPr>
        <w:pStyle w:val="ConsPlusNormal"/>
        <w:jc w:val="both"/>
      </w:pPr>
    </w:p>
    <w:p w14:paraId="1D707FE9" w14:textId="77777777" w:rsidR="00F13FAD" w:rsidRDefault="00F13FAD">
      <w:pPr>
        <w:pStyle w:val="ConsPlusNormal"/>
        <w:ind w:firstLine="540"/>
        <w:jc w:val="both"/>
      </w:pPr>
      <w:r>
        <w:t>Эксплуатант для выполнения регулярных коммерческих воздушных перевозок пассажиров по расписанию регулярных перевозок воздушным транспортом пассажиров должен владеть воздушными судами, включенными в сертификат эксплуатанта, в количестве, определяемом расписанием полетов воздушных судов с учетом необходимости проведения наземного и технического обслуживания (далее - график оборота) воздушных судов, но не менее шести воздушных судов с количеством пассажирских мест 55 и более или не менее трех воздушных судов с количеством пассажирских мест 55 и более в случае, если воздушные суда зарегистрированы в Государственном реестре гражданских воздушных судов Российской Федерации и с даты их производства до даты подачи заявления в уполномоченный орган о внесении воздушного(ых) судна(ов) в эксплуатационную спецификацию сертификата эксплуатанта прошло не более пяти лет, или не менее трех воздушных судов с количеством пассажирских мест до 55.</w:t>
      </w:r>
    </w:p>
    <w:p w14:paraId="7FE7BF78" w14:textId="77777777" w:rsidR="00F13FAD" w:rsidRDefault="00F13FAD">
      <w:pPr>
        <w:pStyle w:val="ConsPlusNormal"/>
        <w:spacing w:before="240"/>
        <w:ind w:firstLine="540"/>
        <w:jc w:val="both"/>
      </w:pPr>
      <w:r>
        <w:t>14. Заявитель для выполнения нерегулярных (чартерных) воздушных перевозок пассажиров по программе выполнения нерегулярных (чартерных) перевозок воздушным транспортом пассажиров на воздушных судах с количеством пассажирских мест более 55 должен владеть воздушными судами в количестве, определяемом графиком оборота воздушных судов, но не менее трех.</w:t>
      </w:r>
    </w:p>
    <w:p w14:paraId="78A956C7" w14:textId="77777777" w:rsidR="00F13FAD" w:rsidRDefault="00F13FAD">
      <w:pPr>
        <w:pStyle w:val="ConsPlusNormal"/>
        <w:spacing w:before="240"/>
        <w:ind w:firstLine="540"/>
        <w:jc w:val="both"/>
      </w:pPr>
      <w:r>
        <w:t>Заявитель (эксплуатант), входящий в одну группу юридических лиц, объединяющую две и более российских авиакомпаний, созданных в различных организационно-правовых формах и связанных между собой отношениями значительного влияния или контроля, которые возникли вследствие прямого участия физических или юридических лиц в их уставном (складочном) капитале с эксплуатантом, имеющим пассажирооборот более 10 миллионов пассажиров в год, для выполнения регулярных коммерческих воздушных перевозок пассажиров по планируемой программе полетов, а также для выполнения регулярных коммерческих воздушных перевозок пассажиров по расписанию регулярных перевозок воздушным транспортом пассажиров на воздушных судах с количеством пассажирских мест более 55 должен владеть воздушными судами в количестве, определяемом графиком оборота воздушных судов, но не менее двух.</w:t>
      </w:r>
    </w:p>
    <w:p w14:paraId="1372F79F" w14:textId="77777777" w:rsidR="00F13FAD" w:rsidRDefault="00F13FAD">
      <w:pPr>
        <w:pStyle w:val="ConsPlusNormal"/>
        <w:spacing w:before="240"/>
        <w:ind w:firstLine="540"/>
        <w:jc w:val="both"/>
      </w:pPr>
      <w:r>
        <w:t>Эксплуатант для выполнения нерегулярных (чартерных) воздушных перевозок пассажиров по программе выполнения нерегулярных (чартерных) перевозок воздушным транспортом пассажиров на воздушных судах с количеством пассажирских мест более 55 должен владеть воздушными судами, включенными в сертификат эксплуатанта, в количестве, определяемом графиком оборота воздушных судов, но не менее трех.</w:t>
      </w:r>
    </w:p>
    <w:p w14:paraId="3C9254D2" w14:textId="77777777" w:rsidR="00F13FAD" w:rsidRDefault="00F13FAD">
      <w:pPr>
        <w:pStyle w:val="ConsPlusNormal"/>
        <w:spacing w:before="240"/>
        <w:ind w:firstLine="540"/>
        <w:jc w:val="both"/>
      </w:pPr>
      <w:r>
        <w:t xml:space="preserve">15. Количество воздушных судов, необходимое для обеспечения планируемой программы полетов (расписания регулярных перевозок воздушным транспортом пассажиров) и (или) планируемой программы (программы) выполнения нерегулярных (чартерных) перевозок воздушным транспортом пассажиров (далее - парк воздушных судов), должно определяться заявителем (эксплуатантом) с учетом налета часов на одно </w:t>
      </w:r>
      <w:r>
        <w:lastRenderedPageBreak/>
        <w:t>воздушное судно, регламента технического обслуживания воздушных судов.</w:t>
      </w:r>
    </w:p>
    <w:p w14:paraId="54CCCFC2" w14:textId="77777777" w:rsidR="00F13FAD" w:rsidRDefault="00F13FAD">
      <w:pPr>
        <w:pStyle w:val="ConsPlusNormal"/>
        <w:spacing w:before="240"/>
        <w:ind w:firstLine="540"/>
        <w:jc w:val="both"/>
      </w:pPr>
      <w:r>
        <w:t>16. Достаточность парка эксплуатируемых воздушных судов должна оцениваться и определяться самостоятельно эксплуатантом.</w:t>
      </w:r>
    </w:p>
    <w:p w14:paraId="504B2CA7" w14:textId="77777777" w:rsidR="00F13FAD" w:rsidRDefault="00F13FAD">
      <w:pPr>
        <w:pStyle w:val="ConsPlusNormal"/>
        <w:spacing w:before="240"/>
        <w:ind w:firstLine="540"/>
        <w:jc w:val="both"/>
      </w:pPr>
      <w:r>
        <w:t>Эксплуатант должен обеспечивать достаточность парка эксплуатируемых воздушных судов путем такого планирования суточного плана полетов, при котором в случае невозможности выполнить один или несколько рейсов ввиду отсутствия ранее запланированного исправного воздушного судна он сможет обеспечить выполнение данного рейса (рейсов) за счет имеющегося в наличии однотипного (или нескольких разнотипных) воздушного судна без дальнейшей существенной корректировки суточного плана полета, которая повлечет выполнение меньшего количества рейсов, чем в нем запланировано, или выполнение суточного плана полетов с 20% задержек продолжительностью более 2-х часов.</w:t>
      </w:r>
    </w:p>
    <w:p w14:paraId="6EFCE113" w14:textId="77777777" w:rsidR="00F13FAD" w:rsidRDefault="00F13FAD">
      <w:pPr>
        <w:pStyle w:val="ConsPlusNormal"/>
        <w:spacing w:before="240"/>
        <w:ind w:firstLine="540"/>
        <w:jc w:val="both"/>
      </w:pPr>
      <w:r>
        <w:t>17. В случае задержки рейса более чем на 2 часа эксплуатант принимает решение о замене (неисправного) эксплуатируемого воздушного судна (эксплуатируемых воздушных судов) исходя из планируемого времени задержки отправления рейса из базового аэродрома или посадочной площадки, расстояния полета и иных факторов (обстоятельств), определенных эксплуатантом.</w:t>
      </w:r>
    </w:p>
    <w:p w14:paraId="76539102" w14:textId="77777777" w:rsidR="00F13FAD" w:rsidRDefault="00F13FAD">
      <w:pPr>
        <w:pStyle w:val="ConsPlusNormal"/>
        <w:spacing w:before="240"/>
        <w:ind w:firstLine="540"/>
        <w:jc w:val="both"/>
      </w:pPr>
      <w:r>
        <w:t>18. При отсутствии ранее запланированного исправного воздушного судна для выполнения регулярных коммерческих воздушных перевозок пассажиров и (или) нерегулярных (чартерных) воздушных перевозок пассажиров эксплуатант должен принять решение:</w:t>
      </w:r>
    </w:p>
    <w:p w14:paraId="7EEEE459" w14:textId="77777777" w:rsidR="00F13FAD" w:rsidRDefault="00F13FAD">
      <w:pPr>
        <w:pStyle w:val="ConsPlusNormal"/>
        <w:spacing w:before="240"/>
        <w:ind w:firstLine="540"/>
        <w:jc w:val="both"/>
      </w:pPr>
      <w:r>
        <w:t>о замене ранее запланированного воздушного судна на иное воздушное судно (воздушные суда) и выполнении рейса на этом воздушном судне (воздушных судах);</w:t>
      </w:r>
    </w:p>
    <w:p w14:paraId="2DBB1674" w14:textId="77777777" w:rsidR="00F13FAD" w:rsidRDefault="00F13FAD">
      <w:pPr>
        <w:pStyle w:val="ConsPlusNormal"/>
        <w:spacing w:before="240"/>
        <w:ind w:firstLine="540"/>
        <w:jc w:val="both"/>
      </w:pPr>
      <w:r>
        <w:t>об осуществлении перевозки пассажиров альтернативными способами (другими собственными рейсами или рейсами других эксплуатантов);</w:t>
      </w:r>
    </w:p>
    <w:p w14:paraId="7D593E2C" w14:textId="77777777" w:rsidR="00F13FAD" w:rsidRDefault="00F13FAD">
      <w:pPr>
        <w:pStyle w:val="ConsPlusNormal"/>
        <w:spacing w:before="240"/>
        <w:ind w:firstLine="540"/>
        <w:jc w:val="both"/>
      </w:pPr>
      <w:r>
        <w:t>об устранении неисправности ранее запланированного воздушного судна.</w:t>
      </w:r>
    </w:p>
    <w:p w14:paraId="63B31C9D" w14:textId="77777777" w:rsidR="00F13FAD" w:rsidRDefault="00F13FAD">
      <w:pPr>
        <w:pStyle w:val="ConsPlusNormal"/>
        <w:spacing w:before="240"/>
        <w:ind w:firstLine="540"/>
        <w:jc w:val="both"/>
      </w:pPr>
      <w:r>
        <w:t>В случае, когда количество рейсов эксплуатанта, на которые в один временной интервал требуется предоставление нескольких воздушных судов, превышает количество, имеющееся в парке эксплуатируемых воздушных судов, сформированного эксплуатантом, эксплуатант самостоятельно должен определить рейсы, на которых будет осуществлена замена воздушных судов.</w:t>
      </w:r>
    </w:p>
    <w:p w14:paraId="695D8BF9" w14:textId="77777777" w:rsidR="00F13FAD" w:rsidRDefault="00F13FAD">
      <w:pPr>
        <w:pStyle w:val="ConsPlusNormal"/>
        <w:spacing w:before="240"/>
        <w:ind w:firstLine="540"/>
        <w:jc w:val="both"/>
      </w:pPr>
      <w:r>
        <w:t>19. Право на выполнение международных коммерческих воздушных перевозок пассажиров возникает при соответствии эксплуатанта не менее чем одному из следующих условий:</w:t>
      </w:r>
    </w:p>
    <w:p w14:paraId="44CFC099" w14:textId="77777777" w:rsidR="00F13FAD" w:rsidRDefault="00F13FAD">
      <w:pPr>
        <w:pStyle w:val="ConsPlusNormal"/>
        <w:spacing w:before="240"/>
        <w:ind w:firstLine="540"/>
        <w:jc w:val="both"/>
      </w:pPr>
      <w:r>
        <w:t>а) выполнение эксплуатантом в течение двух лет внутренних регулярных и (или) нерегулярных (чартерных) коммерческих воздушных перевозок пассажиров;</w:t>
      </w:r>
    </w:p>
    <w:p w14:paraId="711C920F" w14:textId="77777777" w:rsidR="00F13FAD" w:rsidRDefault="00F13FAD">
      <w:pPr>
        <w:pStyle w:val="ConsPlusNormal"/>
        <w:spacing w:before="240"/>
        <w:ind w:firstLine="540"/>
        <w:jc w:val="both"/>
      </w:pPr>
      <w:r>
        <w:t xml:space="preserve">б) эксплуатант входит в одну группу юридических лиц, объединяющую две и более российских авиакомпаний, созданных в различных организационно-правовых формах и связанных между собой отношениями значительного влияния или контроля, которые возникли вследствие прямого участия физических или юридических лиц в их уставном </w:t>
      </w:r>
      <w:r>
        <w:lastRenderedPageBreak/>
        <w:t>(складочном) капитале, с эксплуатантом, имеющим пассажирооборот более 10 миллионов пассажиров в год;</w:t>
      </w:r>
    </w:p>
    <w:p w14:paraId="701C398A" w14:textId="77777777" w:rsidR="00F13FAD" w:rsidRDefault="00F13FAD">
      <w:pPr>
        <w:pStyle w:val="ConsPlusNormal"/>
        <w:spacing w:before="240"/>
        <w:ind w:firstLine="540"/>
        <w:jc w:val="both"/>
      </w:pPr>
      <w:r>
        <w:t>в) по истечении 12 месяцев после получения сертификата эксплуатанта, при условии, что до этого эксплуатант выполнял полеты в соответствии с выданным свидетельством авиации общего назначения не менее чем в течение пяти лет;</w:t>
      </w:r>
    </w:p>
    <w:p w14:paraId="05D85926" w14:textId="77777777" w:rsidR="00F13FAD" w:rsidRDefault="00F13FAD">
      <w:pPr>
        <w:pStyle w:val="ConsPlusNormal"/>
        <w:spacing w:before="240"/>
        <w:ind w:firstLine="540"/>
        <w:jc w:val="both"/>
      </w:pPr>
      <w:r>
        <w:t>г) эксплуатант планирует осуществлять:</w:t>
      </w:r>
    </w:p>
    <w:p w14:paraId="57E0BD93" w14:textId="77777777" w:rsidR="00F13FAD" w:rsidRDefault="00F13FAD">
      <w:pPr>
        <w:pStyle w:val="ConsPlusNormal"/>
        <w:spacing w:before="240"/>
        <w:ind w:firstLine="540"/>
        <w:jc w:val="both"/>
      </w:pPr>
      <w:r>
        <w:t>коммерческие воздушные перевозки пассажиров в страны, входящие в Евразийский экономический союз;</w:t>
      </w:r>
    </w:p>
    <w:p w14:paraId="63D5A823" w14:textId="77777777" w:rsidR="00F13FAD" w:rsidRDefault="00F13FAD">
      <w:pPr>
        <w:pStyle w:val="ConsPlusNormal"/>
        <w:spacing w:before="240"/>
        <w:ind w:firstLine="540"/>
        <w:jc w:val="both"/>
      </w:pPr>
      <w:r>
        <w:t>коммерческие воздушные перевозки пассажиров эксплуатантов, единственным (единственными) учредителем (учредителями) которого является федеральный орган исполнительной власти;</w:t>
      </w:r>
    </w:p>
    <w:p w14:paraId="16A02A99" w14:textId="77777777" w:rsidR="00F13FAD" w:rsidRDefault="00F13FAD">
      <w:pPr>
        <w:pStyle w:val="ConsPlusNormal"/>
        <w:spacing w:before="240"/>
        <w:ind w:firstLine="540"/>
        <w:jc w:val="both"/>
      </w:pPr>
      <w:r>
        <w:t xml:space="preserve">коммерческие воздушные перевозки пассажиров эксплуатантов, осуществляющих воздушные перевозки пассажиров в пределах Дальневосточного федерального округа в размере более 50% от общего объема перевозок, определяемого по данным формы, утвержденной на основании </w:t>
      </w:r>
      <w:hyperlink r:id="rId40">
        <w:r>
          <w:rPr>
            <w:color w:val="0000FF"/>
          </w:rPr>
          <w:t>подпункта 5.5 пункта 5</w:t>
        </w:r>
      </w:hyperlink>
      <w:r>
        <w:t xml:space="preserve"> Положения о Федеральной службе государственной статистики, утвержденного постановлением Правительства Российской Федерации от 2 июня 2008 г. N 420 &lt;10&gt;, на дату возникновения у эксплуатанта права на выполнение международных воздушных перевозок пассажиров, но не менее одного календарного месяца, кроме полетов в страны, входящие в Европейское экономическое пространство.</w:t>
      </w:r>
    </w:p>
    <w:p w14:paraId="198EE7EE" w14:textId="77777777" w:rsidR="00F13FAD" w:rsidRDefault="00F13FAD">
      <w:pPr>
        <w:pStyle w:val="ConsPlusNormal"/>
        <w:spacing w:before="240"/>
        <w:ind w:firstLine="540"/>
        <w:jc w:val="both"/>
      </w:pPr>
      <w:r>
        <w:t>--------------------------------</w:t>
      </w:r>
    </w:p>
    <w:p w14:paraId="1A645FB8" w14:textId="77777777" w:rsidR="00F13FAD" w:rsidRDefault="00F13FAD">
      <w:pPr>
        <w:pStyle w:val="ConsPlusNormal"/>
        <w:spacing w:before="240"/>
        <w:ind w:firstLine="540"/>
        <w:jc w:val="both"/>
      </w:pPr>
      <w:r>
        <w:t>&lt;10&gt; Собрание законодательства РФ, 2008, N 23, ст. 2710; 2021, N 37, ст. 6524.</w:t>
      </w:r>
    </w:p>
    <w:p w14:paraId="17B8C98C" w14:textId="77777777" w:rsidR="00F13FAD" w:rsidRDefault="00F13FAD">
      <w:pPr>
        <w:pStyle w:val="ConsPlusNormal"/>
        <w:jc w:val="both"/>
      </w:pPr>
    </w:p>
    <w:p w14:paraId="2718C013" w14:textId="77777777" w:rsidR="00F13FAD" w:rsidRDefault="00F13FAD">
      <w:pPr>
        <w:pStyle w:val="ConsPlusTitle"/>
        <w:jc w:val="center"/>
        <w:outlineLvl w:val="1"/>
      </w:pPr>
      <w:r>
        <w:t>III. Документация и руководства</w:t>
      </w:r>
    </w:p>
    <w:p w14:paraId="7B8D65ED" w14:textId="77777777" w:rsidR="00F13FAD" w:rsidRDefault="00F13FAD">
      <w:pPr>
        <w:pStyle w:val="ConsPlusNormal"/>
        <w:jc w:val="both"/>
      </w:pPr>
    </w:p>
    <w:p w14:paraId="7A8C2ACF" w14:textId="77777777" w:rsidR="00F13FAD" w:rsidRDefault="00F13FAD">
      <w:pPr>
        <w:pStyle w:val="ConsPlusNormal"/>
        <w:ind w:firstLine="540"/>
        <w:jc w:val="both"/>
      </w:pPr>
      <w:r>
        <w:t>20. Заявитель (эксплуатант) должен разработать, утвердить и внедрить в своей организации:</w:t>
      </w:r>
    </w:p>
    <w:p w14:paraId="6E532ED3" w14:textId="77777777" w:rsidR="00F13FAD" w:rsidRDefault="00F13FAD">
      <w:pPr>
        <w:pStyle w:val="ConsPlusNormal"/>
        <w:spacing w:before="240"/>
        <w:ind w:firstLine="540"/>
        <w:jc w:val="both"/>
      </w:pPr>
      <w:r>
        <w:t>руководство по производству полетов (далее - РПП);</w:t>
      </w:r>
    </w:p>
    <w:p w14:paraId="08383696" w14:textId="77777777" w:rsidR="00F13FAD" w:rsidRDefault="00F13FAD">
      <w:pPr>
        <w:pStyle w:val="ConsPlusNormal"/>
        <w:spacing w:before="240"/>
        <w:ind w:firstLine="540"/>
        <w:jc w:val="both"/>
      </w:pPr>
      <w:r>
        <w:t>руководство по организации технического обслуживания (далее - РОТО);</w:t>
      </w:r>
    </w:p>
    <w:p w14:paraId="6F92DB8D" w14:textId="77777777" w:rsidR="00F13FAD" w:rsidRDefault="00F13FAD">
      <w:pPr>
        <w:pStyle w:val="ConsPlusNormal"/>
        <w:spacing w:before="240"/>
        <w:ind w:firstLine="540"/>
        <w:jc w:val="both"/>
      </w:pPr>
      <w:r>
        <w:t>руководство по организации наземного обслуживания (далее - РОНО).</w:t>
      </w:r>
    </w:p>
    <w:p w14:paraId="6FFD9FDD" w14:textId="77777777" w:rsidR="00F13FAD" w:rsidRDefault="00F13FAD">
      <w:pPr>
        <w:pStyle w:val="ConsPlusNormal"/>
        <w:spacing w:before="240"/>
        <w:ind w:firstLine="540"/>
        <w:jc w:val="both"/>
      </w:pPr>
      <w:r>
        <w:t>РОНО может по решению заявителя (эксплуатанта) включаться в РПП.</w:t>
      </w:r>
    </w:p>
    <w:p w14:paraId="6FEAD3FF" w14:textId="77777777" w:rsidR="00F13FAD" w:rsidRDefault="00F13FAD">
      <w:pPr>
        <w:pStyle w:val="ConsPlusNormal"/>
        <w:spacing w:before="240"/>
        <w:ind w:firstLine="540"/>
        <w:jc w:val="both"/>
      </w:pPr>
      <w:r>
        <w:t>Эксплуатант должен вносить в руководства изменения при:</w:t>
      </w:r>
    </w:p>
    <w:p w14:paraId="1ED3E170" w14:textId="77777777" w:rsidR="00F13FAD" w:rsidRDefault="00F13FAD">
      <w:pPr>
        <w:pStyle w:val="ConsPlusNormal"/>
        <w:spacing w:before="240"/>
        <w:ind w:firstLine="540"/>
        <w:jc w:val="both"/>
      </w:pPr>
      <w:r>
        <w:t>изменении условий эксплуатации воздушных судов;</w:t>
      </w:r>
    </w:p>
    <w:p w14:paraId="417C4CA5" w14:textId="77777777" w:rsidR="00F13FAD" w:rsidRDefault="00F13FAD">
      <w:pPr>
        <w:pStyle w:val="ConsPlusNormal"/>
        <w:spacing w:before="240"/>
        <w:ind w:firstLine="540"/>
        <w:jc w:val="both"/>
      </w:pPr>
      <w:r>
        <w:t>вступлении в силу нормативных правовых актов, регулирующих деятельность юридических лиц и индивидуальных предпринимателей, осуществляющих коммерческие воздушные перевозки;</w:t>
      </w:r>
    </w:p>
    <w:p w14:paraId="5895304E" w14:textId="77777777" w:rsidR="00F13FAD" w:rsidRDefault="00F13FAD">
      <w:pPr>
        <w:pStyle w:val="ConsPlusNormal"/>
        <w:spacing w:before="240"/>
        <w:ind w:firstLine="540"/>
        <w:jc w:val="both"/>
      </w:pPr>
      <w:r>
        <w:t>принятии решения эксплуатантом о совершенствовании руководств.</w:t>
      </w:r>
    </w:p>
    <w:p w14:paraId="6E6AFC6C" w14:textId="77777777" w:rsidR="00F13FAD" w:rsidRDefault="00F13FAD">
      <w:pPr>
        <w:pStyle w:val="ConsPlusNormal"/>
        <w:spacing w:before="240"/>
        <w:ind w:firstLine="540"/>
        <w:jc w:val="both"/>
      </w:pPr>
      <w:r>
        <w:lastRenderedPageBreak/>
        <w:t>Эксплуатант должен уведомить уполномоченный орган о внесении изменений в руководства за 20 дней до дня вступления их в силу.</w:t>
      </w:r>
    </w:p>
    <w:p w14:paraId="19629E24" w14:textId="77777777" w:rsidR="00F13FAD" w:rsidRDefault="00F13FAD">
      <w:pPr>
        <w:pStyle w:val="ConsPlusNormal"/>
        <w:spacing w:before="240"/>
        <w:ind w:firstLine="540"/>
        <w:jc w:val="both"/>
      </w:pPr>
      <w:r>
        <w:t>Заявитель (эксплуатант) должен организовать изучение персоналом эксплуатанта положений руководств, в том числе при внесении в них изменений.</w:t>
      </w:r>
    </w:p>
    <w:p w14:paraId="77599BEC" w14:textId="77777777" w:rsidR="00F13FAD" w:rsidRDefault="00F13FAD">
      <w:pPr>
        <w:pStyle w:val="ConsPlusNormal"/>
        <w:spacing w:before="240"/>
        <w:ind w:firstLine="540"/>
        <w:jc w:val="both"/>
      </w:pPr>
      <w:r>
        <w:t>21. Эксплуатант должен утвердить:</w:t>
      </w:r>
    </w:p>
    <w:p w14:paraId="43BFAC90" w14:textId="77777777" w:rsidR="00F13FAD" w:rsidRDefault="00F13FAD">
      <w:pPr>
        <w:pStyle w:val="ConsPlusNormal"/>
        <w:spacing w:before="240"/>
        <w:ind w:firstLine="540"/>
        <w:jc w:val="both"/>
      </w:pPr>
      <w:r>
        <w:t>методы определения эксплуатационных минимумов аэродромов или посадочных площадок;</w:t>
      </w:r>
    </w:p>
    <w:p w14:paraId="2B4BE5A8" w14:textId="77777777" w:rsidR="00F13FAD" w:rsidRDefault="00F13FAD">
      <w:pPr>
        <w:pStyle w:val="ConsPlusNormal"/>
        <w:spacing w:before="240"/>
        <w:ind w:firstLine="540"/>
        <w:jc w:val="both"/>
      </w:pPr>
      <w:r>
        <w:t>перечень минимального исправного оборудования воздушного судна;</w:t>
      </w:r>
    </w:p>
    <w:p w14:paraId="19B6339A" w14:textId="77777777" w:rsidR="00F13FAD" w:rsidRDefault="00F13FAD">
      <w:pPr>
        <w:pStyle w:val="ConsPlusNormal"/>
        <w:spacing w:before="240"/>
        <w:ind w:firstLine="540"/>
        <w:jc w:val="both"/>
      </w:pPr>
      <w:r>
        <w:t>программу авиационной безопасности.</w:t>
      </w:r>
    </w:p>
    <w:p w14:paraId="7DE65F0D" w14:textId="77777777" w:rsidR="00F13FAD" w:rsidRDefault="00F13FAD">
      <w:pPr>
        <w:pStyle w:val="ConsPlusNormal"/>
        <w:spacing w:before="240"/>
        <w:ind w:firstLine="540"/>
        <w:jc w:val="both"/>
      </w:pPr>
      <w:r>
        <w:t>22. Эксплуатант должен осуществлять учет изменений эксплуатационной документации, нормативных правовых актов в области гражданской авиации, руководств эксплуатанта, а также:</w:t>
      </w:r>
    </w:p>
    <w:p w14:paraId="09D97A33" w14:textId="77777777" w:rsidR="00F13FAD" w:rsidRDefault="00F13FA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13FAD" w14:paraId="603E4557"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7731AF65" w14:textId="77777777" w:rsidR="00F13FAD" w:rsidRDefault="00F13FA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4822B0B9" w14:textId="77777777" w:rsidR="00F13FAD" w:rsidRDefault="00F13FA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75E28CEF" w14:textId="77777777" w:rsidR="00F13FAD" w:rsidRDefault="00F13FAD">
            <w:pPr>
              <w:pStyle w:val="ConsPlusNormal"/>
              <w:jc w:val="both"/>
            </w:pPr>
            <w:r>
              <w:rPr>
                <w:color w:val="392C69"/>
              </w:rPr>
              <w:t>КонсультантПлюс: примечание.</w:t>
            </w:r>
          </w:p>
          <w:p w14:paraId="0F45A3F7" w14:textId="77777777" w:rsidR="00F13FAD" w:rsidRDefault="00F13FAD">
            <w:pPr>
              <w:pStyle w:val="ConsPlusNormal"/>
              <w:jc w:val="both"/>
            </w:pPr>
            <w:r>
              <w:rPr>
                <w:color w:val="392C69"/>
              </w:rPr>
              <w:t>В официальном тексте документа, видимо, допущена опечатка: имеется в виду п. 4, а не п. 3.</w:t>
            </w:r>
          </w:p>
        </w:tc>
        <w:tc>
          <w:tcPr>
            <w:tcW w:w="113" w:type="dxa"/>
            <w:tcBorders>
              <w:top w:val="nil"/>
              <w:left w:val="nil"/>
              <w:bottom w:val="nil"/>
              <w:right w:val="nil"/>
            </w:tcBorders>
            <w:shd w:val="clear" w:color="auto" w:fill="F4F3F8"/>
            <w:tcMar>
              <w:top w:w="0" w:type="dxa"/>
              <w:left w:w="0" w:type="dxa"/>
              <w:bottom w:w="0" w:type="dxa"/>
              <w:right w:w="0" w:type="dxa"/>
            </w:tcMar>
          </w:tcPr>
          <w:p w14:paraId="7DAFE702" w14:textId="77777777" w:rsidR="00F13FAD" w:rsidRDefault="00F13FAD">
            <w:pPr>
              <w:pStyle w:val="ConsPlusNormal"/>
            </w:pPr>
          </w:p>
        </w:tc>
      </w:tr>
    </w:tbl>
    <w:p w14:paraId="4FF70022" w14:textId="77777777" w:rsidR="00F13FAD" w:rsidRDefault="00F13FAD">
      <w:pPr>
        <w:pStyle w:val="ConsPlusNormal"/>
        <w:spacing w:before="300"/>
        <w:ind w:firstLine="540"/>
        <w:jc w:val="both"/>
      </w:pPr>
      <w:r>
        <w:t xml:space="preserve">рассылку (доступ в электронном виде), обеспечивающую наличие действующих версий указанных документов в подразделениях эксплуатанта и у внешних поставщиков услуг, осуществляющих виды деятельности, указанные в </w:t>
      </w:r>
      <w:hyperlink w:anchor="P74">
        <w:r>
          <w:rPr>
            <w:color w:val="0000FF"/>
          </w:rPr>
          <w:t>пункте 3</w:t>
        </w:r>
      </w:hyperlink>
      <w:r>
        <w:t xml:space="preserve"> настоящих Правил;</w:t>
      </w:r>
    </w:p>
    <w:p w14:paraId="51CCF6E9" w14:textId="77777777" w:rsidR="00F13FAD" w:rsidRDefault="00F13FAD">
      <w:pPr>
        <w:pStyle w:val="ConsPlusNormal"/>
        <w:spacing w:before="240"/>
        <w:ind w:firstLine="540"/>
        <w:jc w:val="both"/>
      </w:pPr>
      <w:r>
        <w:t>пересмотр и внесение изменений, необходимых для поддержания актуальности информации, содержащейся в документах эксплуатанта;</w:t>
      </w:r>
    </w:p>
    <w:p w14:paraId="3F292B53" w14:textId="77777777" w:rsidR="00F13FAD" w:rsidRDefault="00F13FAD">
      <w:pPr>
        <w:pStyle w:val="ConsPlusNormal"/>
        <w:spacing w:before="240"/>
        <w:ind w:firstLine="540"/>
        <w:jc w:val="both"/>
      </w:pPr>
      <w:r>
        <w:t>хранение и рассылку документации, полученной из внешних источников, включая руководства и документы от уполномоченных органов и разработчиков воздушных судов и комплектующих.</w:t>
      </w:r>
    </w:p>
    <w:p w14:paraId="296FF176" w14:textId="77777777" w:rsidR="00F13FAD" w:rsidRDefault="00F13FAD">
      <w:pPr>
        <w:pStyle w:val="ConsPlusNormal"/>
        <w:spacing w:before="240"/>
        <w:ind w:firstLine="540"/>
        <w:jc w:val="both"/>
      </w:pPr>
      <w:r>
        <w:t>Заявитель (эксплуатант) должен назначить лиц, ответственных за выполнение требований данного пункта.</w:t>
      </w:r>
    </w:p>
    <w:p w14:paraId="468EFB55" w14:textId="77777777" w:rsidR="00F13FAD" w:rsidRDefault="00F13FAD">
      <w:pPr>
        <w:pStyle w:val="ConsPlusNormal"/>
        <w:spacing w:before="240"/>
        <w:ind w:firstLine="540"/>
        <w:jc w:val="both"/>
      </w:pPr>
      <w:r>
        <w:t>23. Эксплуатант должен планировать и реализовывать процедуры, обеспечивающие ознакомление персонала эксплуатанта с необходимой информацией, включая информацию о безопасности полетов, авиационной безопасности, персонале организации, изменениях в законах, нормативных правовых актах и иных актах государств, на территории которых осуществляется деятельность эксплуатанта, а также в руководствах эксплуатанта.</w:t>
      </w:r>
    </w:p>
    <w:p w14:paraId="764CBFF2" w14:textId="77777777" w:rsidR="00F13FAD" w:rsidRDefault="00F13FAD">
      <w:pPr>
        <w:pStyle w:val="ConsPlusNormal"/>
        <w:spacing w:before="240"/>
        <w:ind w:firstLine="540"/>
        <w:jc w:val="both"/>
      </w:pPr>
      <w:r>
        <w:t>24. В случае, если эксплуатант использует электронную систему управления и контроля документации и данных, используемых непосредственно при производстве полетов, эксплуатант должен производить в данной системе плановое резервное копирование указанных документов и данных, обеспечивающих ее сохранность.</w:t>
      </w:r>
    </w:p>
    <w:p w14:paraId="796C9F78" w14:textId="77777777" w:rsidR="00F13FAD" w:rsidRDefault="00F13FAD">
      <w:pPr>
        <w:pStyle w:val="ConsPlusNormal"/>
        <w:jc w:val="both"/>
      </w:pPr>
    </w:p>
    <w:p w14:paraId="572EC8D6" w14:textId="77777777" w:rsidR="00F13FAD" w:rsidRDefault="00F13FAD">
      <w:pPr>
        <w:pStyle w:val="ConsPlusTitle"/>
        <w:jc w:val="center"/>
        <w:outlineLvl w:val="1"/>
      </w:pPr>
      <w:r>
        <w:t>IV. Требования к эксплуатанту по организации подготовки</w:t>
      </w:r>
    </w:p>
    <w:p w14:paraId="38DB9887" w14:textId="77777777" w:rsidR="00F13FAD" w:rsidRDefault="00F13FAD">
      <w:pPr>
        <w:pStyle w:val="ConsPlusTitle"/>
        <w:jc w:val="center"/>
      </w:pPr>
      <w:r>
        <w:t>и выполнения полетов</w:t>
      </w:r>
    </w:p>
    <w:p w14:paraId="5B774444" w14:textId="77777777" w:rsidR="00F13FAD" w:rsidRDefault="00F13FAD">
      <w:pPr>
        <w:pStyle w:val="ConsPlusNormal"/>
        <w:jc w:val="both"/>
      </w:pPr>
    </w:p>
    <w:p w14:paraId="0982BAA6" w14:textId="77777777" w:rsidR="00F13FAD" w:rsidRDefault="00F13FAD">
      <w:pPr>
        <w:pStyle w:val="ConsPlusNormal"/>
        <w:ind w:firstLine="540"/>
        <w:jc w:val="both"/>
      </w:pPr>
      <w:r>
        <w:t xml:space="preserve">25. Эксплуатант должен обеспечивать подготовку и выполнение полетов в порядке, установленном федеральными авиационными правилами, утвержденными в соответствии со </w:t>
      </w:r>
      <w:hyperlink r:id="rId41">
        <w:r>
          <w:rPr>
            <w:color w:val="0000FF"/>
          </w:rPr>
          <w:t>статьей 68</w:t>
        </w:r>
      </w:hyperlink>
      <w:r>
        <w:t xml:space="preserve"> Воздушного кодекса Российской Федерации &lt;11&gt;.</w:t>
      </w:r>
    </w:p>
    <w:p w14:paraId="773F32E4" w14:textId="77777777" w:rsidR="00F13FAD" w:rsidRDefault="00F13FAD">
      <w:pPr>
        <w:pStyle w:val="ConsPlusNormal"/>
        <w:spacing w:before="240"/>
        <w:ind w:firstLine="540"/>
        <w:jc w:val="both"/>
      </w:pPr>
      <w:r>
        <w:t>--------------------------------</w:t>
      </w:r>
    </w:p>
    <w:p w14:paraId="4E9044B2" w14:textId="77777777" w:rsidR="00F13FAD" w:rsidRDefault="00F13FAD">
      <w:pPr>
        <w:pStyle w:val="ConsPlusNormal"/>
        <w:spacing w:before="240"/>
        <w:ind w:firstLine="540"/>
        <w:jc w:val="both"/>
      </w:pPr>
      <w:r>
        <w:t>&lt;11&gt; Собрание законодательства Российской Федерации, 1997, N 12, ст. 1383; 2006, N 30, ст. 3290.</w:t>
      </w:r>
    </w:p>
    <w:p w14:paraId="0FA841D9" w14:textId="77777777" w:rsidR="00F13FAD" w:rsidRDefault="00F13FAD">
      <w:pPr>
        <w:pStyle w:val="ConsPlusNormal"/>
        <w:jc w:val="both"/>
      </w:pPr>
    </w:p>
    <w:p w14:paraId="44F2EBDC" w14:textId="77777777" w:rsidR="00F13FAD" w:rsidRDefault="00F13FAD">
      <w:pPr>
        <w:pStyle w:val="ConsPlusNormal"/>
        <w:ind w:firstLine="540"/>
        <w:jc w:val="both"/>
      </w:pPr>
      <w:r>
        <w:t xml:space="preserve">26. Эксплуатант должен обеспечивать поддержание требуемой квалификации персонала эксплуатанта, выполняющего полеты на пилотируемых воздушных судах или беспилотных гражданских воздушных судах с максимальной взлетной массой более 30 килограммов, путем его периодической подготовки и обучения, контроля знаний и навыков в порядке, установленном федеральными авиационными правилами, утвержденными в соответствии со </w:t>
      </w:r>
      <w:hyperlink r:id="rId42">
        <w:r>
          <w:rPr>
            <w:color w:val="0000FF"/>
          </w:rPr>
          <w:t>статьями 52</w:t>
        </w:r>
      </w:hyperlink>
      <w:r>
        <w:t xml:space="preserve"> и </w:t>
      </w:r>
      <w:hyperlink r:id="rId43">
        <w:r>
          <w:rPr>
            <w:color w:val="0000FF"/>
          </w:rPr>
          <w:t>68</w:t>
        </w:r>
      </w:hyperlink>
      <w:r>
        <w:t xml:space="preserve"> Воздушного кодекса Российской Федерации &lt;12&gt;.</w:t>
      </w:r>
    </w:p>
    <w:p w14:paraId="364F4272" w14:textId="77777777" w:rsidR="00F13FAD" w:rsidRDefault="00F13FAD">
      <w:pPr>
        <w:pStyle w:val="ConsPlusNormal"/>
        <w:jc w:val="both"/>
      </w:pPr>
      <w:r>
        <w:t xml:space="preserve">(в ред. </w:t>
      </w:r>
      <w:hyperlink r:id="rId44">
        <w:r>
          <w:rPr>
            <w:color w:val="0000FF"/>
          </w:rPr>
          <w:t>Приказа</w:t>
        </w:r>
      </w:hyperlink>
      <w:r>
        <w:t xml:space="preserve"> Минтранса России от 19.10.2022 N 420)</w:t>
      </w:r>
    </w:p>
    <w:p w14:paraId="19B4DBFE" w14:textId="77777777" w:rsidR="00F13FAD" w:rsidRDefault="00F13FAD">
      <w:pPr>
        <w:pStyle w:val="ConsPlusNormal"/>
        <w:spacing w:before="240"/>
        <w:ind w:firstLine="540"/>
        <w:jc w:val="both"/>
      </w:pPr>
      <w:r>
        <w:t>--------------------------------</w:t>
      </w:r>
    </w:p>
    <w:p w14:paraId="4A686B2D" w14:textId="77777777" w:rsidR="00F13FAD" w:rsidRDefault="00F13FAD">
      <w:pPr>
        <w:pStyle w:val="ConsPlusNormal"/>
        <w:spacing w:before="240"/>
        <w:ind w:firstLine="540"/>
        <w:jc w:val="both"/>
      </w:pPr>
      <w:r>
        <w:t>&lt;12&gt; Собрание законодательства Российской Федерации, 1997, N 12, ст. 1383; 2021, N 27, ст. 5159.</w:t>
      </w:r>
    </w:p>
    <w:p w14:paraId="22E47744" w14:textId="77777777" w:rsidR="00F13FAD" w:rsidRDefault="00F13FAD">
      <w:pPr>
        <w:pStyle w:val="ConsPlusNormal"/>
        <w:jc w:val="both"/>
      </w:pPr>
    </w:p>
    <w:p w14:paraId="31C01DFB" w14:textId="77777777" w:rsidR="00F13FAD" w:rsidRDefault="00F13FAD">
      <w:pPr>
        <w:pStyle w:val="ConsPlusNormal"/>
        <w:ind w:firstLine="540"/>
        <w:jc w:val="both"/>
      </w:pPr>
      <w:r>
        <w:t xml:space="preserve">27. Эксплуатант должен организовывать допуск членов экипажей воздушных судов к выполнению своих функций в соответствии с требованиями федеральных авиационных правил, утвержденных в соответствии со </w:t>
      </w:r>
      <w:hyperlink r:id="rId45">
        <w:r>
          <w:rPr>
            <w:color w:val="0000FF"/>
          </w:rPr>
          <w:t>статьей 68</w:t>
        </w:r>
      </w:hyperlink>
      <w:r>
        <w:t xml:space="preserve"> Воздушного кодекса Российской Федерации, а также в соответствии с положением об особенностях режима рабочего времени и времени отдыха членов воздушных судов гражданской авиации Российской Федерации, утвержденном в соответствии со </w:t>
      </w:r>
      <w:hyperlink r:id="rId46">
        <w:r>
          <w:rPr>
            <w:color w:val="0000FF"/>
          </w:rPr>
          <w:t>статьей 329</w:t>
        </w:r>
      </w:hyperlink>
      <w:r>
        <w:t xml:space="preserve"> Трудового кодекса Российской Федерации &lt;13&gt;, и осуществлять:</w:t>
      </w:r>
    </w:p>
    <w:p w14:paraId="324AFB74" w14:textId="77777777" w:rsidR="00F13FAD" w:rsidRDefault="00F13FAD">
      <w:pPr>
        <w:pStyle w:val="ConsPlusNormal"/>
        <w:spacing w:before="240"/>
        <w:ind w:firstLine="540"/>
        <w:jc w:val="both"/>
      </w:pPr>
      <w:r>
        <w:t>--------------------------------</w:t>
      </w:r>
    </w:p>
    <w:p w14:paraId="019D5FBF" w14:textId="77777777" w:rsidR="00F13FAD" w:rsidRDefault="00F13FAD">
      <w:pPr>
        <w:pStyle w:val="ConsPlusNormal"/>
        <w:spacing w:before="240"/>
        <w:ind w:firstLine="540"/>
        <w:jc w:val="both"/>
      </w:pPr>
      <w:r>
        <w:t>&lt;13&gt; Собрание законодательства Российской Федерации 2002, N 1, ст. 3; 2006, N 27, ст. 2878.</w:t>
      </w:r>
    </w:p>
    <w:p w14:paraId="0D6EC442" w14:textId="77777777" w:rsidR="00F13FAD" w:rsidRDefault="00F13FAD">
      <w:pPr>
        <w:pStyle w:val="ConsPlusNormal"/>
        <w:jc w:val="both"/>
      </w:pPr>
    </w:p>
    <w:p w14:paraId="6D6BCF59" w14:textId="77777777" w:rsidR="00F13FAD" w:rsidRDefault="00F13FAD">
      <w:pPr>
        <w:pStyle w:val="ConsPlusNormal"/>
        <w:ind w:firstLine="540"/>
        <w:jc w:val="both"/>
      </w:pPr>
      <w:r>
        <w:t>организацию и проведение подготовки, тренировок, контроля навыков и знаний;</w:t>
      </w:r>
    </w:p>
    <w:p w14:paraId="5BFE7796" w14:textId="77777777" w:rsidR="00F13FAD" w:rsidRDefault="00F13FAD">
      <w:pPr>
        <w:pStyle w:val="ConsPlusNormal"/>
        <w:spacing w:before="240"/>
        <w:ind w:firstLine="540"/>
        <w:jc w:val="both"/>
      </w:pPr>
      <w:r>
        <w:t>формирование экипажей воздушных судов;</w:t>
      </w:r>
    </w:p>
    <w:p w14:paraId="4C3EAD74" w14:textId="77777777" w:rsidR="00F13FAD" w:rsidRDefault="00F13FAD">
      <w:pPr>
        <w:pStyle w:val="ConsPlusNormal"/>
        <w:spacing w:before="240"/>
        <w:ind w:firstLine="540"/>
        <w:jc w:val="both"/>
      </w:pPr>
      <w:r>
        <w:t>планирование работы членов экипажей воздушных судов с учетом нормирования рабочего времени и времени отдыха членов экипажей гражданских воздушных судов и контроля утомляемости;</w:t>
      </w:r>
    </w:p>
    <w:p w14:paraId="1B910D90" w14:textId="77777777" w:rsidR="00F13FAD" w:rsidRDefault="00F13FAD">
      <w:pPr>
        <w:pStyle w:val="ConsPlusNormal"/>
        <w:spacing w:before="240"/>
        <w:ind w:firstLine="540"/>
        <w:jc w:val="both"/>
      </w:pPr>
      <w:r>
        <w:t>контроль и анализ деятельности экипажей воздушных судов;</w:t>
      </w:r>
    </w:p>
    <w:p w14:paraId="26C21FA9" w14:textId="77777777" w:rsidR="00F13FAD" w:rsidRDefault="00F13FAD">
      <w:pPr>
        <w:pStyle w:val="ConsPlusNormal"/>
        <w:spacing w:before="240"/>
        <w:ind w:firstLine="540"/>
        <w:jc w:val="both"/>
      </w:pPr>
      <w:r>
        <w:t>анализ полетных данных;</w:t>
      </w:r>
    </w:p>
    <w:p w14:paraId="004561C7" w14:textId="77777777" w:rsidR="00F13FAD" w:rsidRDefault="00F13FAD">
      <w:pPr>
        <w:pStyle w:val="ConsPlusNormal"/>
        <w:spacing w:before="240"/>
        <w:ind w:firstLine="540"/>
        <w:jc w:val="both"/>
      </w:pPr>
      <w:r>
        <w:t>разработку и реализацию программы подготовки членов экипажей воздушных судов;</w:t>
      </w:r>
    </w:p>
    <w:p w14:paraId="00C4B86F" w14:textId="77777777" w:rsidR="00F13FAD" w:rsidRDefault="00F13FAD">
      <w:pPr>
        <w:pStyle w:val="ConsPlusNormal"/>
        <w:spacing w:before="240"/>
        <w:ind w:firstLine="540"/>
        <w:jc w:val="both"/>
      </w:pPr>
      <w:r>
        <w:t xml:space="preserve">ведение и хранение документов о подготовке членов экипажей и контроле знаний и </w:t>
      </w:r>
      <w:r>
        <w:lastRenderedPageBreak/>
        <w:t>навыков, а также работе членов экипажей.</w:t>
      </w:r>
    </w:p>
    <w:p w14:paraId="15E42317" w14:textId="77777777" w:rsidR="00F13FAD" w:rsidRDefault="00F13FAD">
      <w:pPr>
        <w:pStyle w:val="ConsPlusNormal"/>
        <w:spacing w:before="240"/>
        <w:ind w:firstLine="540"/>
        <w:jc w:val="both"/>
      </w:pPr>
      <w:r>
        <w:t>28. Эксплуатант должен обеспечить хранение в течение года со дня окончания срока действия документов, подтверждающих:</w:t>
      </w:r>
    </w:p>
    <w:p w14:paraId="6C22E402" w14:textId="77777777" w:rsidR="00F13FAD" w:rsidRDefault="00F13FAD">
      <w:pPr>
        <w:pStyle w:val="ConsPlusNormal"/>
        <w:spacing w:before="240"/>
        <w:ind w:firstLine="540"/>
        <w:jc w:val="both"/>
      </w:pPr>
      <w:r>
        <w:t>выполнение требований по допуску членов экипажей к полету;</w:t>
      </w:r>
    </w:p>
    <w:p w14:paraId="11921E29" w14:textId="77777777" w:rsidR="00F13FAD" w:rsidRDefault="00F13FAD">
      <w:pPr>
        <w:pStyle w:val="ConsPlusNormal"/>
        <w:spacing w:before="240"/>
        <w:ind w:firstLine="540"/>
        <w:jc w:val="both"/>
      </w:pPr>
      <w:r>
        <w:t>допуск к выполнению служебных обязанностей сотрудников по обеспечению полетов.</w:t>
      </w:r>
    </w:p>
    <w:p w14:paraId="2D9BC112" w14:textId="77777777" w:rsidR="00F13FAD" w:rsidRDefault="00F13FAD">
      <w:pPr>
        <w:pStyle w:val="ConsPlusNormal"/>
        <w:spacing w:before="240"/>
        <w:ind w:firstLine="540"/>
        <w:jc w:val="both"/>
      </w:pPr>
      <w:r>
        <w:t>29. Эксплуатант должен хранить нормативную и эксплуатационно-техническую документацию по техническому обслуживанию и поддержанию летной годности воздушных судов.</w:t>
      </w:r>
    </w:p>
    <w:p w14:paraId="4B4A8F87" w14:textId="77777777" w:rsidR="00F13FAD" w:rsidRDefault="00F13FAD">
      <w:pPr>
        <w:pStyle w:val="ConsPlusNormal"/>
        <w:spacing w:before="240"/>
        <w:ind w:firstLine="540"/>
        <w:jc w:val="both"/>
      </w:pPr>
      <w:r>
        <w:t>30. Эксплуатант должен обеспечить хранение на бумажном или электронном носителе в течение трех лет:</w:t>
      </w:r>
    </w:p>
    <w:p w14:paraId="06710C88" w14:textId="77777777" w:rsidR="00F13FAD" w:rsidRDefault="00F13FAD">
      <w:pPr>
        <w:pStyle w:val="ConsPlusNormal"/>
        <w:spacing w:before="240"/>
        <w:ind w:firstLine="540"/>
        <w:jc w:val="both"/>
      </w:pPr>
      <w:r>
        <w:t>данные о каждом выполненном полете (задание на полет);</w:t>
      </w:r>
    </w:p>
    <w:p w14:paraId="39FA72C2" w14:textId="77777777" w:rsidR="00F13FAD" w:rsidRDefault="00F13FAD">
      <w:pPr>
        <w:pStyle w:val="ConsPlusNormal"/>
        <w:spacing w:before="240"/>
        <w:ind w:firstLine="540"/>
        <w:jc w:val="both"/>
      </w:pPr>
      <w:r>
        <w:t>данные о заправке топливом и маслом (бортовой журнал);</w:t>
      </w:r>
    </w:p>
    <w:p w14:paraId="58113C8A" w14:textId="77777777" w:rsidR="00F13FAD" w:rsidRDefault="00F13FAD">
      <w:pPr>
        <w:pStyle w:val="ConsPlusNormal"/>
        <w:spacing w:before="240"/>
        <w:ind w:firstLine="540"/>
        <w:jc w:val="both"/>
      </w:pPr>
      <w:r>
        <w:t>данные о рабочем и полетном времени, а также времени отдыха членов экипажа и сотрудников по обеспечению полетов.</w:t>
      </w:r>
    </w:p>
    <w:p w14:paraId="284C5F96" w14:textId="77777777" w:rsidR="00F13FAD" w:rsidRDefault="00F13FAD">
      <w:pPr>
        <w:pStyle w:val="ConsPlusNormal"/>
        <w:spacing w:before="240"/>
        <w:ind w:firstLine="540"/>
        <w:jc w:val="both"/>
      </w:pPr>
      <w:r>
        <w:t>Данные о метеорологической информации, уведомления для КВС, сводно-загрузочная ведомость, копия подписанного плана полета должны храниться в течение 90 дней со дня выполнения соответствующего полета воздушным судном эксплуатанта.</w:t>
      </w:r>
    </w:p>
    <w:p w14:paraId="14FBD516" w14:textId="77777777" w:rsidR="00F13FAD" w:rsidRDefault="00F13FAD">
      <w:pPr>
        <w:pStyle w:val="ConsPlusNormal"/>
        <w:spacing w:before="240"/>
        <w:ind w:firstLine="540"/>
        <w:jc w:val="both"/>
      </w:pPr>
      <w:r>
        <w:t>31. При использовании в рамках управления полетами навигационных данных эксплуатант должен утвердить и реализовывать процедуры проверки приобретаемых навигационных программных продуктов до дня начала их использования, которые включают оценку на предмет:</w:t>
      </w:r>
    </w:p>
    <w:p w14:paraId="1C2A6D6F" w14:textId="77777777" w:rsidR="00F13FAD" w:rsidRDefault="00F13FAD">
      <w:pPr>
        <w:pStyle w:val="ConsPlusNormal"/>
        <w:spacing w:before="240"/>
        <w:ind w:firstLine="540"/>
        <w:jc w:val="both"/>
      </w:pPr>
      <w:r>
        <w:t>целостности данных и достаточности для их применения;</w:t>
      </w:r>
    </w:p>
    <w:p w14:paraId="22B4F6E5" w14:textId="77777777" w:rsidR="00F13FAD" w:rsidRDefault="00F13FAD">
      <w:pPr>
        <w:pStyle w:val="ConsPlusNormal"/>
        <w:spacing w:before="240"/>
        <w:ind w:firstLine="540"/>
        <w:jc w:val="both"/>
      </w:pPr>
      <w:r>
        <w:t>совместимости данных с оборудованием, на которое их предполагают устанавливать.</w:t>
      </w:r>
    </w:p>
    <w:p w14:paraId="1370722E" w14:textId="77777777" w:rsidR="00F13FAD" w:rsidRDefault="00F13FAD">
      <w:pPr>
        <w:pStyle w:val="ConsPlusNormal"/>
        <w:spacing w:before="240"/>
        <w:ind w:firstLine="540"/>
        <w:jc w:val="both"/>
      </w:pPr>
      <w:r>
        <w:t>32. Эксплуатант должен назначить лиц и соответствующее распределение полномочий между ними при принятии решений о начале, продолжении, изменении маршрута или прекращении полета.</w:t>
      </w:r>
    </w:p>
    <w:p w14:paraId="5BD91105" w14:textId="77777777" w:rsidR="00F13FAD" w:rsidRDefault="00F13FAD">
      <w:pPr>
        <w:pStyle w:val="ConsPlusNormal"/>
        <w:jc w:val="both"/>
      </w:pPr>
    </w:p>
    <w:p w14:paraId="316EE381" w14:textId="77777777" w:rsidR="00F13FAD" w:rsidRDefault="00F13FAD">
      <w:pPr>
        <w:pStyle w:val="ConsPlusTitle"/>
        <w:jc w:val="center"/>
        <w:outlineLvl w:val="1"/>
      </w:pPr>
      <w:r>
        <w:t>V. Система управления безопасностью полетов</w:t>
      </w:r>
    </w:p>
    <w:p w14:paraId="061A9AEB" w14:textId="77777777" w:rsidR="00F13FAD" w:rsidRDefault="00F13FAD">
      <w:pPr>
        <w:pStyle w:val="ConsPlusNormal"/>
        <w:jc w:val="both"/>
      </w:pPr>
    </w:p>
    <w:p w14:paraId="45B5CEAF" w14:textId="77777777" w:rsidR="00F13FAD" w:rsidRDefault="00F13FAD">
      <w:pPr>
        <w:pStyle w:val="ConsPlusNormal"/>
        <w:ind w:firstLine="540"/>
        <w:jc w:val="both"/>
      </w:pPr>
      <w:r>
        <w:t xml:space="preserve">33. Заявитель (эксплуатант) должен разработать и обеспечить функционирование СУБП, соответствующей требованиям правил разработки и применения СУБП, утвержденных в соответствии со </w:t>
      </w:r>
      <w:hyperlink r:id="rId47">
        <w:r>
          <w:rPr>
            <w:color w:val="0000FF"/>
          </w:rPr>
          <w:t>статьей 24.1</w:t>
        </w:r>
      </w:hyperlink>
      <w:r>
        <w:t xml:space="preserve"> Воздушного кодекса Российской Федерации.</w:t>
      </w:r>
    </w:p>
    <w:p w14:paraId="6AC6FAF2" w14:textId="77777777" w:rsidR="00F13FAD" w:rsidRDefault="00F13FAD">
      <w:pPr>
        <w:pStyle w:val="ConsPlusNormal"/>
        <w:spacing w:before="240"/>
        <w:ind w:firstLine="540"/>
        <w:jc w:val="both"/>
      </w:pPr>
      <w:r>
        <w:t>34. Заявитель (эксплуатант) должен утвердить политику в области безопасности полетов, которая должна:</w:t>
      </w:r>
    </w:p>
    <w:p w14:paraId="6E95FAEA" w14:textId="77777777" w:rsidR="00F13FAD" w:rsidRDefault="00F13FAD">
      <w:pPr>
        <w:pStyle w:val="ConsPlusNormal"/>
        <w:spacing w:before="240"/>
        <w:ind w:firstLine="540"/>
        <w:jc w:val="both"/>
      </w:pPr>
      <w:r>
        <w:t>содержать указание на приоритет вопросов обеспечения безопасности полетов в деятельности эксплуатанта;</w:t>
      </w:r>
    </w:p>
    <w:p w14:paraId="0AC7DD85" w14:textId="77777777" w:rsidR="00F13FAD" w:rsidRDefault="00F13FAD">
      <w:pPr>
        <w:pStyle w:val="ConsPlusNormal"/>
        <w:spacing w:before="240"/>
        <w:ind w:firstLine="540"/>
        <w:jc w:val="both"/>
      </w:pPr>
      <w:r>
        <w:lastRenderedPageBreak/>
        <w:t>содержать заявление о предоставлении руководителем заявителя (эксплуатанта) ресурсов, необходимых для реализации политики в области безопасности полетов;</w:t>
      </w:r>
    </w:p>
    <w:p w14:paraId="3089EA32" w14:textId="77777777" w:rsidR="00F13FAD" w:rsidRDefault="00F13FAD">
      <w:pPr>
        <w:pStyle w:val="ConsPlusNormal"/>
        <w:spacing w:before="240"/>
        <w:ind w:firstLine="540"/>
        <w:jc w:val="both"/>
      </w:pPr>
      <w:r>
        <w:t>доводиться до сведения всех сотрудников организации.</w:t>
      </w:r>
    </w:p>
    <w:p w14:paraId="35EA4074" w14:textId="77777777" w:rsidR="00F13FAD" w:rsidRDefault="00F13FAD">
      <w:pPr>
        <w:pStyle w:val="ConsPlusNormal"/>
        <w:spacing w:before="240"/>
        <w:ind w:firstLine="540"/>
        <w:jc w:val="both"/>
      </w:pPr>
      <w:r>
        <w:t>35. Эксплуатант должен осуществлять анализ информации по безопасности полетов в целях выявления факторов опасности, связанных с эксплуатацией воздушных судов, и предоставлять результаты анализа руководителям подразделений эксплуатанта для предотвращения авиационных событий.</w:t>
      </w:r>
    </w:p>
    <w:p w14:paraId="76B77622" w14:textId="77777777" w:rsidR="00F13FAD" w:rsidRDefault="00F13FAD">
      <w:pPr>
        <w:pStyle w:val="ConsPlusNormal"/>
        <w:spacing w:before="240"/>
        <w:ind w:firstLine="540"/>
        <w:jc w:val="both"/>
      </w:pPr>
      <w:r>
        <w:t>36. Эксплуатант должен обеспечивать исполнение процедур рассмотрения руководящим персоналом проблем, выявленных в ходе анализа информации о безопасности полетов, и информирование о результатах рассмотрения всего заинтересованного персонала.</w:t>
      </w:r>
    </w:p>
    <w:p w14:paraId="773BE7F1" w14:textId="77777777" w:rsidR="00F13FAD" w:rsidRDefault="00F13FAD">
      <w:pPr>
        <w:pStyle w:val="ConsPlusNormal"/>
        <w:spacing w:before="240"/>
        <w:ind w:firstLine="540"/>
        <w:jc w:val="both"/>
      </w:pPr>
      <w:r>
        <w:t xml:space="preserve">37. Эксплуатант должен создать условия для проведения расследований авиационных происшествий или инцидентов в сроки, установленные порядком, утвержденным в соответствии со </w:t>
      </w:r>
      <w:hyperlink r:id="rId48">
        <w:r>
          <w:rPr>
            <w:color w:val="0000FF"/>
          </w:rPr>
          <w:t>статьей 95</w:t>
        </w:r>
      </w:hyperlink>
      <w:r>
        <w:t xml:space="preserve"> Воздушного кодекса Российской Федерации &lt;14&gt;.</w:t>
      </w:r>
    </w:p>
    <w:p w14:paraId="503DF07A" w14:textId="77777777" w:rsidR="00F13FAD" w:rsidRDefault="00F13FAD">
      <w:pPr>
        <w:pStyle w:val="ConsPlusNormal"/>
        <w:spacing w:before="240"/>
        <w:ind w:firstLine="540"/>
        <w:jc w:val="both"/>
      </w:pPr>
      <w:r>
        <w:t>--------------------------------</w:t>
      </w:r>
    </w:p>
    <w:p w14:paraId="733F4FC2" w14:textId="77777777" w:rsidR="00F13FAD" w:rsidRDefault="00F13FAD">
      <w:pPr>
        <w:pStyle w:val="ConsPlusNormal"/>
        <w:spacing w:before="240"/>
        <w:ind w:firstLine="540"/>
        <w:jc w:val="both"/>
      </w:pPr>
      <w:r>
        <w:t>&lt;14&gt; Собрание законодательства Российской Федерации, 1997, N 12, ст. 1383; 2004, N 35, ст. 3607.</w:t>
      </w:r>
    </w:p>
    <w:p w14:paraId="5EE3C4B4" w14:textId="77777777" w:rsidR="00F13FAD" w:rsidRDefault="00F13FAD">
      <w:pPr>
        <w:pStyle w:val="ConsPlusNormal"/>
        <w:jc w:val="both"/>
      </w:pPr>
    </w:p>
    <w:p w14:paraId="62FE17B6" w14:textId="77777777" w:rsidR="00F13FAD" w:rsidRDefault="00F13FAD">
      <w:pPr>
        <w:pStyle w:val="ConsPlusNormal"/>
        <w:ind w:firstLine="540"/>
        <w:jc w:val="both"/>
      </w:pPr>
      <w:r>
        <w:t>38. Эксплуатант должен установить и реализовывать процедуру для выявления и расследования отклонений от правил и процедур, установленных в его системе документации, которые могли бы стать причинами авиационного происшествия или серьезного авиационного инцидента.</w:t>
      </w:r>
    </w:p>
    <w:p w14:paraId="48E097A7" w14:textId="77777777" w:rsidR="00F13FAD" w:rsidRDefault="00F13FAD">
      <w:pPr>
        <w:pStyle w:val="ConsPlusNormal"/>
        <w:spacing w:before="240"/>
        <w:ind w:firstLine="540"/>
        <w:jc w:val="both"/>
      </w:pPr>
      <w:r>
        <w:t>39. Эксплуатант должен вести сбор и анализ данных бортовых регистраторов воздушных судов, на которых они установлены, обеспечивать защиту источников данных от использования в целях, отличных от обеспечения безопасности полетов.</w:t>
      </w:r>
    </w:p>
    <w:p w14:paraId="6B26C924" w14:textId="77777777" w:rsidR="00F13FAD" w:rsidRDefault="00F13FAD">
      <w:pPr>
        <w:pStyle w:val="ConsPlusNormal"/>
        <w:spacing w:before="240"/>
        <w:ind w:firstLine="540"/>
        <w:jc w:val="both"/>
      </w:pPr>
      <w:r>
        <w:t>40. Обработка и анализ полетной информации должны осуществляться подразделениями эксплуатанта или привлеченными им организациями.</w:t>
      </w:r>
    </w:p>
    <w:p w14:paraId="49FF645C" w14:textId="77777777" w:rsidR="00F13FAD" w:rsidRDefault="00F13FAD">
      <w:pPr>
        <w:pStyle w:val="ConsPlusNormal"/>
        <w:spacing w:before="240"/>
        <w:ind w:firstLine="540"/>
        <w:jc w:val="both"/>
      </w:pPr>
      <w:r>
        <w:t>41. Заявитель (эксплуатант) должен создать систему документации, в соответствии с которой функционирует СУБП.</w:t>
      </w:r>
    </w:p>
    <w:p w14:paraId="65BA080B" w14:textId="77777777" w:rsidR="00F13FAD" w:rsidRDefault="00F13FAD">
      <w:pPr>
        <w:pStyle w:val="ConsPlusNormal"/>
        <w:jc w:val="both"/>
      </w:pPr>
    </w:p>
    <w:p w14:paraId="2CD37A0B" w14:textId="77777777" w:rsidR="00F13FAD" w:rsidRDefault="00F13FAD">
      <w:pPr>
        <w:pStyle w:val="ConsPlusTitle"/>
        <w:jc w:val="center"/>
        <w:outlineLvl w:val="1"/>
      </w:pPr>
      <w:r>
        <w:t>VI. Требования к поддержанию летной годности воздушных судов</w:t>
      </w:r>
    </w:p>
    <w:p w14:paraId="47FDCEFD" w14:textId="77777777" w:rsidR="00F13FAD" w:rsidRDefault="00F13FAD">
      <w:pPr>
        <w:pStyle w:val="ConsPlusNormal"/>
        <w:jc w:val="both"/>
      </w:pPr>
    </w:p>
    <w:p w14:paraId="6EFA9553" w14:textId="77777777" w:rsidR="00F13FAD" w:rsidRDefault="00F13FAD">
      <w:pPr>
        <w:pStyle w:val="ConsPlusNormal"/>
        <w:ind w:firstLine="540"/>
        <w:jc w:val="both"/>
      </w:pPr>
      <w:r>
        <w:t xml:space="preserve">42. Заявитель (эксплуатант) должен организовать и осуществлять поддержание летной годности воздушных судов в порядке, установленном федеральными авиационными правилами, утвержденными в соответствии со </w:t>
      </w:r>
      <w:hyperlink r:id="rId49">
        <w:r>
          <w:rPr>
            <w:color w:val="0000FF"/>
          </w:rPr>
          <w:t>статьей 37.1</w:t>
        </w:r>
      </w:hyperlink>
      <w:r>
        <w:t xml:space="preserve"> Воздушного кодекса Российской Федерации, если иное не предусмотрено соглашениями, заключенными в соответствии со </w:t>
      </w:r>
      <w:hyperlink r:id="rId50">
        <w:r>
          <w:rPr>
            <w:color w:val="0000FF"/>
          </w:rPr>
          <w:t>статьей 83 бис</w:t>
        </w:r>
      </w:hyperlink>
      <w:r>
        <w:t xml:space="preserve"> к Конвенции о международной гражданской авиации (Конвенция о международной гражданской авиации от 7 декабря 1944 г., Международные воздушные сообщения СССР: Сборник документов. Москва, 1970; официальный сайт Международной организации гражданской авиации (ИКАО) в информационно-телекоммуникационной сети "Интернет" - www.icao.int. Вступила в силу для СССР 14 ноября 1970 г. в соответствии с постановлением Совета Министров СССР от 1 </w:t>
      </w:r>
      <w:r>
        <w:lastRenderedPageBreak/>
        <w:t>октября 1970 г. N 836-284) (далее - Конвенция).</w:t>
      </w:r>
    </w:p>
    <w:p w14:paraId="1E3F940E" w14:textId="77777777" w:rsidR="00F13FAD" w:rsidRDefault="00F13FAD">
      <w:pPr>
        <w:pStyle w:val="ConsPlusNormal"/>
        <w:spacing w:before="240"/>
        <w:ind w:firstLine="540"/>
        <w:jc w:val="both"/>
      </w:pPr>
      <w:r>
        <w:t>43. Заявитель (эксплуатант) в соответствии с утвержденным РОТО должен:</w:t>
      </w:r>
    </w:p>
    <w:p w14:paraId="081F9D27" w14:textId="77777777" w:rsidR="00F13FAD" w:rsidRDefault="00F13FAD">
      <w:pPr>
        <w:pStyle w:val="ConsPlusNormal"/>
        <w:spacing w:before="240"/>
        <w:ind w:firstLine="540"/>
        <w:jc w:val="both"/>
      </w:pPr>
      <w:r>
        <w:t xml:space="preserve">выполнять техническое обслуживание воздушных судов самостоятельно, при наличии у него сертификата организации по техническому обслуживанию &lt;15&gt;, или должен организовать выполнение технического обслуживания воздушных судов сторонними организациями, имеющими сертификат организации по техническому обслуживанию, выданный государством регистрации воздушного судна, если иное не предусмотрено соглашением, заключенным в соответствии со </w:t>
      </w:r>
      <w:hyperlink r:id="rId51">
        <w:r>
          <w:rPr>
            <w:color w:val="0000FF"/>
          </w:rPr>
          <w:t>статьей 83 бис</w:t>
        </w:r>
      </w:hyperlink>
      <w:r>
        <w:t xml:space="preserve"> Конвенции;</w:t>
      </w:r>
    </w:p>
    <w:p w14:paraId="3FDCA042" w14:textId="77777777" w:rsidR="00F13FAD" w:rsidRDefault="00F13FAD">
      <w:pPr>
        <w:pStyle w:val="ConsPlusNormal"/>
        <w:spacing w:before="240"/>
        <w:ind w:firstLine="540"/>
        <w:jc w:val="both"/>
      </w:pPr>
      <w:r>
        <w:t>--------------------------------</w:t>
      </w:r>
    </w:p>
    <w:p w14:paraId="0DFCDB92" w14:textId="77777777" w:rsidR="00F13FAD" w:rsidRDefault="00F13FAD">
      <w:pPr>
        <w:pStyle w:val="ConsPlusNormal"/>
        <w:spacing w:before="240"/>
        <w:ind w:firstLine="540"/>
        <w:jc w:val="both"/>
      </w:pPr>
      <w:r>
        <w:t xml:space="preserve">&lt;15&gt; </w:t>
      </w:r>
      <w:hyperlink r:id="rId52">
        <w:r>
          <w:rPr>
            <w:color w:val="0000FF"/>
          </w:rPr>
          <w:t>Пункт 3 статьи 8</w:t>
        </w:r>
      </w:hyperlink>
      <w:r>
        <w:t xml:space="preserve"> Воздушного кодекса Российской Федерации.</w:t>
      </w:r>
    </w:p>
    <w:p w14:paraId="3880307A" w14:textId="77777777" w:rsidR="00F13FAD" w:rsidRDefault="00F13FAD">
      <w:pPr>
        <w:pStyle w:val="ConsPlusNormal"/>
        <w:jc w:val="both"/>
      </w:pPr>
    </w:p>
    <w:p w14:paraId="28D09A41" w14:textId="77777777" w:rsidR="00F13FAD" w:rsidRDefault="00F13FAD">
      <w:pPr>
        <w:pStyle w:val="ConsPlusNormal"/>
        <w:ind w:firstLine="540"/>
        <w:jc w:val="both"/>
      </w:pPr>
      <w:r>
        <w:t>осуществлять планирование технического обслуживания воздушных судов;</w:t>
      </w:r>
    </w:p>
    <w:p w14:paraId="65BA7299" w14:textId="77777777" w:rsidR="00F13FAD" w:rsidRDefault="00F13FAD">
      <w:pPr>
        <w:pStyle w:val="ConsPlusNormal"/>
        <w:spacing w:before="240"/>
        <w:ind w:firstLine="540"/>
        <w:jc w:val="both"/>
      </w:pPr>
      <w:r>
        <w:t>обеспечивать контроль полноты и качества выполнения работ по техническому обслуживанию воздушных судов;</w:t>
      </w:r>
    </w:p>
    <w:p w14:paraId="3CCB4042" w14:textId="77777777" w:rsidR="00F13FAD" w:rsidRDefault="00F13FAD">
      <w:pPr>
        <w:pStyle w:val="ConsPlusNormal"/>
        <w:spacing w:before="240"/>
        <w:ind w:firstLine="540"/>
        <w:jc w:val="both"/>
      </w:pPr>
      <w:r>
        <w:t>вести учет выполненных работ по техническому обслуживанию воздушных судов;</w:t>
      </w:r>
    </w:p>
    <w:p w14:paraId="5C6CF44C" w14:textId="77777777" w:rsidR="00F13FAD" w:rsidRDefault="00F13FAD">
      <w:pPr>
        <w:pStyle w:val="ConsPlusNormal"/>
        <w:spacing w:before="240"/>
        <w:ind w:firstLine="540"/>
        <w:jc w:val="both"/>
      </w:pPr>
      <w:r>
        <w:t>обеспечить ведение и сохранность эксплуатационной и судовой документации;</w:t>
      </w:r>
    </w:p>
    <w:p w14:paraId="5AE4FD05" w14:textId="77777777" w:rsidR="00F13FAD" w:rsidRDefault="00F13FAD">
      <w:pPr>
        <w:pStyle w:val="ConsPlusNormal"/>
        <w:spacing w:before="240"/>
        <w:ind w:firstLine="540"/>
        <w:jc w:val="both"/>
      </w:pPr>
      <w:r>
        <w:t>выполнять сбор, учет информации о техническом состоянии воздушных судов, двигателей, воздушных винтов, их наработки, об особенностях их эксплуатации и должен представлять данную информацию в уполномоченный орган, на который возложены организация и проведение обязательной сертификации гражданских воздушных судов, авиационных двигателей и воздушных винтов.</w:t>
      </w:r>
    </w:p>
    <w:p w14:paraId="1DCB9ADC" w14:textId="77777777" w:rsidR="00F13FAD" w:rsidRDefault="00F13FAD">
      <w:pPr>
        <w:pStyle w:val="ConsPlusNormal"/>
        <w:spacing w:before="240"/>
        <w:ind w:firstLine="540"/>
        <w:jc w:val="both"/>
      </w:pPr>
      <w:r>
        <w:t>44. РОТО должно содержать:</w:t>
      </w:r>
    </w:p>
    <w:p w14:paraId="2700AEEF" w14:textId="77777777" w:rsidR="00F13FAD" w:rsidRDefault="00F13FAD">
      <w:pPr>
        <w:pStyle w:val="ConsPlusNormal"/>
        <w:spacing w:before="240"/>
        <w:ind w:firstLine="540"/>
        <w:jc w:val="both"/>
      </w:pPr>
      <w:r>
        <w:t>организационную структуру подразделения по поддержанию летной годности воздушных судов эксплуатанта;</w:t>
      </w:r>
    </w:p>
    <w:p w14:paraId="6043C576" w14:textId="77777777" w:rsidR="00F13FAD" w:rsidRDefault="00F13FAD">
      <w:pPr>
        <w:pStyle w:val="ConsPlusNormal"/>
        <w:spacing w:before="240"/>
        <w:ind w:firstLine="540"/>
        <w:jc w:val="both"/>
      </w:pPr>
      <w:r>
        <w:t>описание функций, выполняемых подразделением по поддержанию летной годности воздушных судов;</w:t>
      </w:r>
    </w:p>
    <w:p w14:paraId="22FB3A61" w14:textId="77777777" w:rsidR="00F13FAD" w:rsidRDefault="00F13FAD">
      <w:pPr>
        <w:pStyle w:val="ConsPlusNormal"/>
        <w:spacing w:before="240"/>
        <w:ind w:firstLine="540"/>
        <w:jc w:val="both"/>
      </w:pPr>
      <w:r>
        <w:t>обязанности персонала подразделения по поддержанию летной годности воздушных судов эксплуатанта;</w:t>
      </w:r>
    </w:p>
    <w:p w14:paraId="1AFB4E0B" w14:textId="77777777" w:rsidR="00F13FAD" w:rsidRDefault="00F13FAD">
      <w:pPr>
        <w:pStyle w:val="ConsPlusNormal"/>
        <w:spacing w:before="240"/>
        <w:ind w:firstLine="540"/>
        <w:jc w:val="both"/>
      </w:pPr>
      <w:r>
        <w:t>описание схем взаимодействия по поддержанию летной годности воздушных судов эксплуатанта с другими службами и подразделениями эксплуатанта, со сторонними организациями;</w:t>
      </w:r>
    </w:p>
    <w:p w14:paraId="35EDB551" w14:textId="77777777" w:rsidR="00F13FAD" w:rsidRDefault="00F13FAD">
      <w:pPr>
        <w:pStyle w:val="ConsPlusNormal"/>
        <w:spacing w:before="240"/>
        <w:ind w:firstLine="540"/>
        <w:jc w:val="both"/>
      </w:pPr>
      <w:r>
        <w:t>программы технического обслуживания по типам воздушных судов и процедуры их реализации;</w:t>
      </w:r>
    </w:p>
    <w:p w14:paraId="7B51BC8A" w14:textId="77777777" w:rsidR="00F13FAD" w:rsidRDefault="00F13FAD">
      <w:pPr>
        <w:pStyle w:val="ConsPlusNormal"/>
        <w:spacing w:before="240"/>
        <w:ind w:firstLine="540"/>
        <w:jc w:val="both"/>
      </w:pPr>
      <w:r>
        <w:t>описание процедур управления техническим обслуживанием, включая:</w:t>
      </w:r>
    </w:p>
    <w:p w14:paraId="09BAEB5A" w14:textId="77777777" w:rsidR="00F13FAD" w:rsidRDefault="00F13FAD">
      <w:pPr>
        <w:pStyle w:val="ConsPlusNormal"/>
        <w:spacing w:before="240"/>
        <w:ind w:firstLine="540"/>
        <w:jc w:val="both"/>
      </w:pPr>
      <w:r>
        <w:t>процедуру учета эксплуатации воздушного судна и его компонентов с установленным ресурсом, сроком службы;</w:t>
      </w:r>
    </w:p>
    <w:p w14:paraId="62E3A0DA" w14:textId="77777777" w:rsidR="00F13FAD" w:rsidRDefault="00F13FAD">
      <w:pPr>
        <w:pStyle w:val="ConsPlusNormal"/>
        <w:spacing w:before="240"/>
        <w:ind w:firstLine="540"/>
        <w:jc w:val="both"/>
      </w:pPr>
      <w:r>
        <w:lastRenderedPageBreak/>
        <w:t>процедуру организации работ по техническому обслуживанию судов;</w:t>
      </w:r>
    </w:p>
    <w:p w14:paraId="519EBE22" w14:textId="77777777" w:rsidR="00F13FAD" w:rsidRDefault="00F13FAD">
      <w:pPr>
        <w:pStyle w:val="ConsPlusNormal"/>
        <w:spacing w:before="240"/>
        <w:ind w:firstLine="540"/>
        <w:jc w:val="both"/>
      </w:pPr>
      <w:r>
        <w:t>процедуру передачи воздушного судна для выполнения работ по техническому обслуживанию;</w:t>
      </w:r>
    </w:p>
    <w:p w14:paraId="51F1109E" w14:textId="77777777" w:rsidR="00F13FAD" w:rsidRDefault="00F13FAD">
      <w:pPr>
        <w:pStyle w:val="ConsPlusNormal"/>
        <w:spacing w:before="240"/>
        <w:ind w:firstLine="540"/>
        <w:jc w:val="both"/>
      </w:pPr>
      <w:r>
        <w:t>процедуру системы качества в области технического обслуживания и ремонта воздушных судов;</w:t>
      </w:r>
    </w:p>
    <w:p w14:paraId="28175750" w14:textId="77777777" w:rsidR="00F13FAD" w:rsidRDefault="00F13FAD">
      <w:pPr>
        <w:pStyle w:val="ConsPlusNormal"/>
        <w:spacing w:before="240"/>
        <w:ind w:firstLine="540"/>
        <w:jc w:val="both"/>
      </w:pPr>
      <w:r>
        <w:t>порядок приемки воздушного судна после выполнения работ по техническому обслуживанию.</w:t>
      </w:r>
    </w:p>
    <w:p w14:paraId="227D70B4" w14:textId="77777777" w:rsidR="00F13FAD" w:rsidRDefault="00F13FAD">
      <w:pPr>
        <w:pStyle w:val="ConsPlusNormal"/>
        <w:spacing w:before="240"/>
        <w:ind w:firstLine="540"/>
        <w:jc w:val="both"/>
      </w:pPr>
      <w:r>
        <w:t xml:space="preserve">45. В случае, если воздушное судно заявителя (эксплуатанта) зарегистрировано в реестре иностранного государства и одобрение (согласование) РОТО предусмотрено соглашением, заключенным в соответствии со </w:t>
      </w:r>
      <w:hyperlink r:id="rId53">
        <w:r>
          <w:rPr>
            <w:color w:val="0000FF"/>
          </w:rPr>
          <w:t>статьей 83 бис</w:t>
        </w:r>
      </w:hyperlink>
      <w:r>
        <w:t xml:space="preserve"> Конвенции, РОТО должно быть одобрено (согласовано) авиационной администрацией страны регистрации воздушного судна.</w:t>
      </w:r>
    </w:p>
    <w:p w14:paraId="41597EA9" w14:textId="77777777" w:rsidR="00F13FAD" w:rsidRDefault="00F13FAD">
      <w:pPr>
        <w:pStyle w:val="ConsPlusNormal"/>
        <w:spacing w:before="240"/>
        <w:ind w:firstLine="540"/>
        <w:jc w:val="both"/>
      </w:pPr>
      <w:r>
        <w:t>46. Эксплуатант должен обеспечивать учет наработки воздушных судов, двигателей, воздушных винтов и их компонентов и должен вести запись наработки в:</w:t>
      </w:r>
    </w:p>
    <w:p w14:paraId="215CE7FF" w14:textId="77777777" w:rsidR="00F13FAD" w:rsidRDefault="00F13FAD">
      <w:pPr>
        <w:pStyle w:val="ConsPlusNormal"/>
        <w:spacing w:before="240"/>
        <w:ind w:firstLine="540"/>
        <w:jc w:val="both"/>
      </w:pPr>
      <w:r>
        <w:t>формулярах воздушных судов, двигателей и воздушных винтов;</w:t>
      </w:r>
    </w:p>
    <w:p w14:paraId="043CE9DF" w14:textId="77777777" w:rsidR="00F13FAD" w:rsidRDefault="00F13FAD">
      <w:pPr>
        <w:pStyle w:val="ConsPlusNormal"/>
        <w:spacing w:before="240"/>
        <w:ind w:firstLine="540"/>
        <w:jc w:val="both"/>
      </w:pPr>
      <w:r>
        <w:t>формулярах, паспортах и этикетках компонентов - при их снятии с воздушного судна.</w:t>
      </w:r>
    </w:p>
    <w:p w14:paraId="2FE4C763" w14:textId="77777777" w:rsidR="00F13FAD" w:rsidRDefault="00F13FAD">
      <w:pPr>
        <w:pStyle w:val="ConsPlusNormal"/>
        <w:spacing w:before="240"/>
        <w:ind w:firstLine="540"/>
        <w:jc w:val="both"/>
      </w:pPr>
      <w:r>
        <w:t>47. Эксплуатант должен обеспечивать хранение формуляров, паспортов и этикеток воздушных судов и их компонентов в течение эксплуатации воздушного судна, компонента.</w:t>
      </w:r>
    </w:p>
    <w:p w14:paraId="76C1DD5B" w14:textId="77777777" w:rsidR="00F13FAD" w:rsidRDefault="00F13FAD">
      <w:pPr>
        <w:pStyle w:val="ConsPlusNormal"/>
        <w:spacing w:before="240"/>
        <w:ind w:firstLine="540"/>
        <w:jc w:val="both"/>
      </w:pPr>
      <w:r>
        <w:t xml:space="preserve">48. В случае, если эксплуатантом передаются функции по выполнению технического обслуживания воздушных судов эксплуатанта юридическим лицам или индивидуальным предпринимателям, обладающим выданным органом, уполномоченным Правительством Российской Федерации, документом, подтверждающим соответствие указанных юридических лиц, индивидуальных предпринимателей требованиям федеральных авиационных правил, утвержденных в соответствии с </w:t>
      </w:r>
      <w:hyperlink r:id="rId54">
        <w:r>
          <w:rPr>
            <w:color w:val="0000FF"/>
          </w:rPr>
          <w:t>пунктом 3 статьи 8</w:t>
        </w:r>
      </w:hyperlink>
      <w:r>
        <w:t xml:space="preserve"> Воздушного кодекса Российской Федерации &lt;16&gt;, то эксплуатант обеспечивает контроль выполнения работ организацией по техническому обслуживанию.</w:t>
      </w:r>
    </w:p>
    <w:p w14:paraId="0655D556" w14:textId="77777777" w:rsidR="00F13FAD" w:rsidRDefault="00F13FAD">
      <w:pPr>
        <w:pStyle w:val="ConsPlusNormal"/>
        <w:spacing w:before="240"/>
        <w:ind w:firstLine="540"/>
        <w:jc w:val="both"/>
      </w:pPr>
      <w:r>
        <w:t>--------------------------------</w:t>
      </w:r>
    </w:p>
    <w:p w14:paraId="25E5FFAA" w14:textId="77777777" w:rsidR="00F13FAD" w:rsidRDefault="00F13FAD">
      <w:pPr>
        <w:pStyle w:val="ConsPlusNormal"/>
        <w:spacing w:before="240"/>
        <w:ind w:firstLine="540"/>
        <w:jc w:val="both"/>
      </w:pPr>
      <w:r>
        <w:t>&lt;16&gt; Собрание законодательства Российской Федерации, 1997, N 12, ст. 1383; 2016, N 27, ст. 4224.</w:t>
      </w:r>
    </w:p>
    <w:p w14:paraId="038DD1D0" w14:textId="77777777" w:rsidR="00F13FAD" w:rsidRDefault="00F13FAD">
      <w:pPr>
        <w:pStyle w:val="ConsPlusNormal"/>
        <w:jc w:val="both"/>
      </w:pPr>
    </w:p>
    <w:p w14:paraId="72B6BCC0" w14:textId="77777777" w:rsidR="00F13FAD" w:rsidRDefault="00F13FAD">
      <w:pPr>
        <w:pStyle w:val="ConsPlusNormal"/>
        <w:ind w:firstLine="540"/>
        <w:jc w:val="both"/>
      </w:pPr>
      <w:r>
        <w:t>49. Эксплуатант должен вести учет данных:</w:t>
      </w:r>
    </w:p>
    <w:p w14:paraId="677407AF" w14:textId="77777777" w:rsidR="00F13FAD" w:rsidRDefault="00F13FAD">
      <w:pPr>
        <w:pStyle w:val="ConsPlusNormal"/>
        <w:spacing w:before="240"/>
        <w:ind w:firstLine="540"/>
        <w:jc w:val="both"/>
      </w:pPr>
      <w:r>
        <w:t>о выполненном техническом обслуживании;</w:t>
      </w:r>
    </w:p>
    <w:p w14:paraId="6957C12E" w14:textId="77777777" w:rsidR="00F13FAD" w:rsidRDefault="00F13FAD">
      <w:pPr>
        <w:pStyle w:val="ConsPlusNormal"/>
        <w:spacing w:before="240"/>
        <w:ind w:firstLine="540"/>
        <w:jc w:val="both"/>
      </w:pPr>
      <w:r>
        <w:t>о поставщиках услуг по техническому обслуживанию для воздушных судов, двигателей, компонентов и/или изделий;</w:t>
      </w:r>
    </w:p>
    <w:p w14:paraId="669ADE2C" w14:textId="77777777" w:rsidR="00F13FAD" w:rsidRDefault="00F13FAD">
      <w:pPr>
        <w:pStyle w:val="ConsPlusNormal"/>
        <w:spacing w:before="240"/>
        <w:ind w:firstLine="540"/>
        <w:jc w:val="both"/>
      </w:pPr>
      <w:r>
        <w:t>о поставщиках, которые осуществляют поставку запчастей, компонентов и другого имущества для использования при выполнении технического обслуживания на воздушных судах эксплуатанта.</w:t>
      </w:r>
    </w:p>
    <w:p w14:paraId="5E4A1D5E" w14:textId="77777777" w:rsidR="00F13FAD" w:rsidRDefault="00F13FAD">
      <w:pPr>
        <w:pStyle w:val="ConsPlusNormal"/>
        <w:jc w:val="both"/>
      </w:pPr>
    </w:p>
    <w:p w14:paraId="5C5581C1" w14:textId="77777777" w:rsidR="00F13FAD" w:rsidRDefault="00F13FAD">
      <w:pPr>
        <w:pStyle w:val="ConsPlusTitle"/>
        <w:jc w:val="center"/>
        <w:outlineLvl w:val="1"/>
      </w:pPr>
      <w:r>
        <w:lastRenderedPageBreak/>
        <w:t>VII. Требования к организации наземного обслуживания</w:t>
      </w:r>
    </w:p>
    <w:p w14:paraId="575FA473" w14:textId="77777777" w:rsidR="00F13FAD" w:rsidRDefault="00F13FAD">
      <w:pPr>
        <w:pStyle w:val="ConsPlusNormal"/>
        <w:jc w:val="both"/>
      </w:pPr>
    </w:p>
    <w:p w14:paraId="0B34B9BB" w14:textId="77777777" w:rsidR="00F13FAD" w:rsidRDefault="00F13FAD">
      <w:pPr>
        <w:pStyle w:val="ConsPlusNormal"/>
        <w:ind w:firstLine="540"/>
        <w:jc w:val="both"/>
      </w:pPr>
      <w:r>
        <w:t>50. Эксплуатант должен организовать наземное обслуживание, необходимое для обеспечения вылета воздушного судна или завершения полета по прибытии на аэродром (аэропорт) или посадочную площадку, за исключением обслуживания воздушного движения и технического обслуживания, включающего обслуживание пассажиров, обработку багажа, груза и почты, обслуживание и загрузку воздушного судна, контроль загрузки, заправку топливом и анти/противооблединительную обработку воздушного судна.</w:t>
      </w:r>
    </w:p>
    <w:p w14:paraId="00C5E845" w14:textId="77777777" w:rsidR="00F13FAD" w:rsidRDefault="00F13FAD">
      <w:pPr>
        <w:pStyle w:val="ConsPlusNormal"/>
        <w:spacing w:before="240"/>
        <w:ind w:firstLine="540"/>
        <w:jc w:val="both"/>
      </w:pPr>
      <w:r>
        <w:t xml:space="preserve">Предусмотренное настоящим пунктом наземное обслуживание осуществляется в порядке, установленном федеральными авиационными правилами, утвержденными в соответствии с </w:t>
      </w:r>
      <w:hyperlink r:id="rId55">
        <w:r>
          <w:rPr>
            <w:color w:val="0000FF"/>
          </w:rPr>
          <w:t>пунктом 5 статьи 37.1</w:t>
        </w:r>
      </w:hyperlink>
      <w:r>
        <w:t xml:space="preserve"> Воздушного кодекса Российской Федерации &lt;17&gt;, эксплуатантом самостоятельно или по договору с иным лицом, осуществляющим наземное обслуживание воздушных судов (далее - организация, осуществляющая наземное обслуживание воздушных судов).</w:t>
      </w:r>
    </w:p>
    <w:p w14:paraId="436C4E6C" w14:textId="77777777" w:rsidR="00F13FAD" w:rsidRDefault="00F13FAD">
      <w:pPr>
        <w:pStyle w:val="ConsPlusNormal"/>
        <w:spacing w:before="240"/>
        <w:ind w:firstLine="540"/>
        <w:jc w:val="both"/>
      </w:pPr>
      <w:r>
        <w:t>--------------------------------</w:t>
      </w:r>
    </w:p>
    <w:p w14:paraId="2D095749" w14:textId="77777777" w:rsidR="00F13FAD" w:rsidRDefault="00F13FAD">
      <w:pPr>
        <w:pStyle w:val="ConsPlusNormal"/>
        <w:spacing w:before="240"/>
        <w:ind w:firstLine="540"/>
        <w:jc w:val="both"/>
      </w:pPr>
      <w:r>
        <w:t>&lt;17&gt; Собрание законодательства Российской Федерации, 1997, N 12, ст. 1383; 2015, N 29, ст. 4380.</w:t>
      </w:r>
    </w:p>
    <w:p w14:paraId="5A66467D" w14:textId="77777777" w:rsidR="00F13FAD" w:rsidRDefault="00F13FAD">
      <w:pPr>
        <w:pStyle w:val="ConsPlusNormal"/>
        <w:jc w:val="both"/>
      </w:pPr>
    </w:p>
    <w:p w14:paraId="20AB0161" w14:textId="77777777" w:rsidR="00F13FAD" w:rsidRDefault="00F13FAD">
      <w:pPr>
        <w:pStyle w:val="ConsPlusNormal"/>
        <w:ind w:firstLine="540"/>
        <w:jc w:val="both"/>
      </w:pPr>
      <w:bookmarkStart w:id="9" w:name="P327"/>
      <w:bookmarkEnd w:id="9"/>
      <w:r>
        <w:t>51. Заявитель (эксплуатант) должен включить в РПП раздел или издать отдельным документом РОНО, содержащее в том числе производственную политику, процедуры и другую информацию, необходимую для исполнения своих обязанностей персоналом, осуществляющим наземное обслуживание воздушных судов.</w:t>
      </w:r>
    </w:p>
    <w:p w14:paraId="5B60A327" w14:textId="77777777" w:rsidR="00F13FAD" w:rsidRDefault="00F13FAD">
      <w:pPr>
        <w:pStyle w:val="ConsPlusNormal"/>
        <w:spacing w:before="240"/>
        <w:ind w:firstLine="540"/>
        <w:jc w:val="both"/>
      </w:pPr>
      <w:r>
        <w:t>52. В случае, если функции по выполнению наземного обслуживания воздушных судов эксплуатанта передаются организациям, осуществляющим наземное обслуживание воздушных судов, эксплуатант должен обеспечить контроль исполнения организацией, осуществляющей наземное обслуживание воздушных судов, соблюдение РОНО.</w:t>
      </w:r>
    </w:p>
    <w:p w14:paraId="256002DC" w14:textId="77777777" w:rsidR="00F13FAD" w:rsidRDefault="00F13FAD">
      <w:pPr>
        <w:pStyle w:val="ConsPlusNormal"/>
        <w:spacing w:before="240"/>
        <w:ind w:firstLine="540"/>
        <w:jc w:val="both"/>
      </w:pPr>
      <w:r>
        <w:t>53. Эксплуатант при осуществлении регулярных полетов (по расписанию) должен обеспечить наличие (или доступ к электронной копии) РОНО в организациях, осуществляющих наземное обслуживание воздушных судов на аэродромах (аэропортах) или посадочных площадках, на которые выполняются полеты регулярные полеты (по расписанию).</w:t>
      </w:r>
    </w:p>
    <w:p w14:paraId="6F5A76C7" w14:textId="77777777" w:rsidR="00F13FAD" w:rsidRDefault="00F13FAD">
      <w:pPr>
        <w:pStyle w:val="ConsPlusNormal"/>
        <w:spacing w:before="240"/>
        <w:ind w:firstLine="540"/>
        <w:jc w:val="both"/>
      </w:pPr>
      <w:r>
        <w:t xml:space="preserve">54. Если заявитель (эксплуатант) планирует (выполняет) перевозку опасных грузов, то он должен включить в текст документации, указанной в </w:t>
      </w:r>
      <w:hyperlink w:anchor="P327">
        <w:r>
          <w:rPr>
            <w:color w:val="0000FF"/>
          </w:rPr>
          <w:t>пункте 51</w:t>
        </w:r>
      </w:hyperlink>
      <w:r>
        <w:t xml:space="preserve"> настоящих Правил, информацию, которая позволит выполнять персоналу функции, связанные с приемкой, обработкой, погрузкой, перевозкой опасных грузов и действиями в аварийной ситуации в процессе полета и наземного обслуживания.</w:t>
      </w:r>
    </w:p>
    <w:p w14:paraId="7C8BADB8" w14:textId="77777777" w:rsidR="00F13FAD" w:rsidRDefault="00F13FAD">
      <w:pPr>
        <w:pStyle w:val="ConsPlusNormal"/>
        <w:spacing w:before="240"/>
        <w:ind w:firstLine="540"/>
        <w:jc w:val="both"/>
      </w:pPr>
      <w:r>
        <w:t xml:space="preserve">55. Если заявитель (эксплуатант) осуществляет коммерческую перевозку грузов по договору воздушной перевозки груза с международной, иностранной или иной организацией, включенной в перечень, приведенный в </w:t>
      </w:r>
      <w:hyperlink w:anchor="P503">
        <w:r>
          <w:rPr>
            <w:color w:val="0000FF"/>
          </w:rPr>
          <w:t>приложении N 1</w:t>
        </w:r>
      </w:hyperlink>
      <w:r>
        <w:t xml:space="preserve"> к настоящим Правилам, то он должен включить в текст документации, указанной в </w:t>
      </w:r>
      <w:hyperlink w:anchor="P327">
        <w:r>
          <w:rPr>
            <w:color w:val="0000FF"/>
          </w:rPr>
          <w:t>пункте 51</w:t>
        </w:r>
      </w:hyperlink>
      <w:r>
        <w:t xml:space="preserve"> настоящих Правил, указания и инструкции, которые позволят не позднее чем за 3 часа до запланированного времени вылета выполнять персоналу функции, связанные с </w:t>
      </w:r>
      <w:r>
        <w:lastRenderedPageBreak/>
        <w:t xml:space="preserve">предоставлением в уполномоченный орган информации в соответствии с требованиями </w:t>
      </w:r>
      <w:hyperlink w:anchor="P525">
        <w:r>
          <w:rPr>
            <w:color w:val="0000FF"/>
          </w:rPr>
          <w:t>приложения N 2</w:t>
        </w:r>
      </w:hyperlink>
      <w:r>
        <w:t xml:space="preserve"> к настоящим Правилам.</w:t>
      </w:r>
    </w:p>
    <w:p w14:paraId="15946EBF" w14:textId="77777777" w:rsidR="00F13FAD" w:rsidRDefault="00F13FAD">
      <w:pPr>
        <w:pStyle w:val="ConsPlusNormal"/>
        <w:spacing w:before="240"/>
        <w:ind w:firstLine="540"/>
        <w:jc w:val="both"/>
      </w:pPr>
      <w:r>
        <w:t>56. Если заявитель (эксплуатант) не планирует (не выполняет) перевозку опасных грузов, то он должен включить в РОНО указания и инструкции по выявлению и предотвращению случайной погрузки или перевозки на борту воздушных судов опасных грузов.</w:t>
      </w:r>
    </w:p>
    <w:p w14:paraId="7A695572" w14:textId="77777777" w:rsidR="00F13FAD" w:rsidRDefault="00F13FAD">
      <w:pPr>
        <w:pStyle w:val="ConsPlusNormal"/>
        <w:spacing w:before="240"/>
        <w:ind w:firstLine="540"/>
        <w:jc w:val="both"/>
      </w:pPr>
      <w:r>
        <w:t>57. У заявителя (эксплуатанта) должна быть в наличии действующая редакция технических инструкций Международной организации гражданской авиации (ИКАО) по безопасной перевозке опасных грузов воздушным транспортом &lt;18&gt;.</w:t>
      </w:r>
    </w:p>
    <w:p w14:paraId="3600023B" w14:textId="77777777" w:rsidR="00F13FAD" w:rsidRDefault="00F13FAD">
      <w:pPr>
        <w:pStyle w:val="ConsPlusNormal"/>
        <w:spacing w:before="240"/>
        <w:ind w:firstLine="540"/>
        <w:jc w:val="both"/>
      </w:pPr>
      <w:r>
        <w:t>--------------------------------</w:t>
      </w:r>
    </w:p>
    <w:p w14:paraId="3962692D" w14:textId="77777777" w:rsidR="00F13FAD" w:rsidRDefault="00F13FAD">
      <w:pPr>
        <w:pStyle w:val="ConsPlusNormal"/>
        <w:spacing w:before="240"/>
        <w:ind w:firstLine="540"/>
        <w:jc w:val="both"/>
      </w:pPr>
      <w:r>
        <w:t xml:space="preserve">&lt;18&gt; Документ 9284 "Технические инструкции по безопасной перевозке опасных грузов по воздуху" к </w:t>
      </w:r>
      <w:hyperlink r:id="rId56">
        <w:r>
          <w:rPr>
            <w:color w:val="0000FF"/>
          </w:rPr>
          <w:t>Конвенции</w:t>
        </w:r>
      </w:hyperlink>
      <w:r>
        <w:t xml:space="preserve"> о международной гражданской авиации от 7 декабря 1944 г., рацифицированной Указом Президиума Верховного Совета СССР от 14 октября 1970 г., вступила в силу для Российской Федерации 16 августа 2005 г. (Собрание законодательства Российской Федерации, 2006, N 44).</w:t>
      </w:r>
    </w:p>
    <w:p w14:paraId="0F69B1BA" w14:textId="77777777" w:rsidR="00F13FAD" w:rsidRDefault="00F13FAD">
      <w:pPr>
        <w:pStyle w:val="ConsPlusNormal"/>
        <w:jc w:val="both"/>
      </w:pPr>
    </w:p>
    <w:p w14:paraId="64D3DFE5" w14:textId="77777777" w:rsidR="00F13FAD" w:rsidRDefault="00F13FAD">
      <w:pPr>
        <w:pStyle w:val="ConsPlusNormal"/>
        <w:ind w:firstLine="540"/>
        <w:jc w:val="both"/>
      </w:pPr>
      <w:r>
        <w:t>58. Заявитель (эксплуатант) должен включить в РОНО описание обязанностей и ответственности персонала при осуществлении наземного обслуживания пассажиров и воздушных судов.</w:t>
      </w:r>
    </w:p>
    <w:p w14:paraId="2F413E4B" w14:textId="77777777" w:rsidR="00F13FAD" w:rsidRDefault="00F13FAD">
      <w:pPr>
        <w:pStyle w:val="ConsPlusNormal"/>
        <w:spacing w:before="240"/>
        <w:ind w:firstLine="540"/>
        <w:jc w:val="both"/>
      </w:pPr>
      <w:r>
        <w:t>59. Эксплуатант перед полетом должен организовать предоставление на бумажном или электронном носителе КВС информацию, касающуюся опасных грузов, размещенных на борту воздушного судна.</w:t>
      </w:r>
    </w:p>
    <w:p w14:paraId="74FF7E83" w14:textId="77777777" w:rsidR="00F13FAD" w:rsidRDefault="00F13FAD">
      <w:pPr>
        <w:pStyle w:val="ConsPlusNormal"/>
        <w:spacing w:before="240"/>
        <w:ind w:firstLine="540"/>
        <w:jc w:val="both"/>
      </w:pPr>
      <w:r>
        <w:t>60. Эксплуатант должен организовывать загрузку воздушных судов в соответствии с их эксплуатационной документацией.</w:t>
      </w:r>
    </w:p>
    <w:p w14:paraId="08A55B6F" w14:textId="77777777" w:rsidR="00F13FAD" w:rsidRDefault="00F13FAD">
      <w:pPr>
        <w:pStyle w:val="ConsPlusNormal"/>
        <w:jc w:val="both"/>
      </w:pPr>
    </w:p>
    <w:p w14:paraId="4AB15DE8" w14:textId="77777777" w:rsidR="00F13FAD" w:rsidRDefault="00F13FAD">
      <w:pPr>
        <w:pStyle w:val="ConsPlusTitle"/>
        <w:jc w:val="center"/>
        <w:outlineLvl w:val="1"/>
      </w:pPr>
      <w:r>
        <w:t>VIII. Требования к авиационной безопасности</w:t>
      </w:r>
    </w:p>
    <w:p w14:paraId="116C6A0C" w14:textId="77777777" w:rsidR="00F13FAD" w:rsidRDefault="00F13FAD">
      <w:pPr>
        <w:pStyle w:val="ConsPlusNormal"/>
        <w:jc w:val="both"/>
      </w:pPr>
    </w:p>
    <w:p w14:paraId="072CFCE5" w14:textId="77777777" w:rsidR="00F13FAD" w:rsidRDefault="00F13FAD">
      <w:pPr>
        <w:pStyle w:val="ConsPlusNormal"/>
        <w:ind w:firstLine="540"/>
        <w:jc w:val="both"/>
      </w:pPr>
      <w:r>
        <w:t>61. Заявитель (эксплуатант) должен разработать программу авиационной безопасности, а также необходимые инструкции и технологии для персонала эксплуатанта в части обеспечения авиационной безопасности и должен обеспечить их исполнение персоналом.</w:t>
      </w:r>
    </w:p>
    <w:p w14:paraId="63EE88F3" w14:textId="77777777" w:rsidR="00F13FAD" w:rsidRDefault="00F13FAD">
      <w:pPr>
        <w:pStyle w:val="ConsPlusNormal"/>
        <w:spacing w:before="240"/>
        <w:ind w:firstLine="540"/>
        <w:jc w:val="both"/>
      </w:pPr>
      <w:r>
        <w:t xml:space="preserve">62. Заявитель (эксплуатант) должен организовать подготовку авиационного персонала по авиационной безопасности в соответствии с требованиями федеральных авиационных правил, утвержденных в соответствии со </w:t>
      </w:r>
      <w:hyperlink r:id="rId57">
        <w:r>
          <w:rPr>
            <w:color w:val="0000FF"/>
          </w:rPr>
          <w:t>статьей 84</w:t>
        </w:r>
      </w:hyperlink>
      <w:r>
        <w:t xml:space="preserve"> Воздушного кодекса Российской Федерации.</w:t>
      </w:r>
    </w:p>
    <w:p w14:paraId="5108AF1D" w14:textId="77777777" w:rsidR="00F13FAD" w:rsidRDefault="00F13FAD">
      <w:pPr>
        <w:pStyle w:val="ConsPlusNormal"/>
        <w:spacing w:before="240"/>
        <w:ind w:firstLine="540"/>
        <w:jc w:val="both"/>
      </w:pPr>
      <w:r>
        <w:t>Заявитель (эксплуатант) должен обеспечить ознакомление персонала с мерами авиационной безопасности в пределах его функциональных обязанностей.</w:t>
      </w:r>
    </w:p>
    <w:p w14:paraId="5532C765" w14:textId="77777777" w:rsidR="00F13FAD" w:rsidRDefault="00F13FAD">
      <w:pPr>
        <w:pStyle w:val="ConsPlusNormal"/>
        <w:spacing w:before="240"/>
        <w:ind w:firstLine="540"/>
        <w:jc w:val="both"/>
      </w:pPr>
      <w:r>
        <w:t xml:space="preserve">63. Эксплуатант должен обеспечить наличие на борту воздушного судна контрольного перечня осмотра воздушного судна, которым руководствуются при поисках взрывного устройства в случае предполагаемой диверсии и при проверке воздушного судна на предмет выявления спрятанного оружия, взрывчатых веществ или других опасных устройств, когда имеется подозрение относительно того, что воздушное судно может </w:t>
      </w:r>
      <w:r>
        <w:lastRenderedPageBreak/>
        <w:t>подвергнуться акту незаконного вмешательства в деятельность в области гражданской авиации.</w:t>
      </w:r>
    </w:p>
    <w:p w14:paraId="1818620F" w14:textId="77777777" w:rsidR="00F13FAD" w:rsidRDefault="00F13FAD">
      <w:pPr>
        <w:pStyle w:val="ConsPlusNormal"/>
        <w:spacing w:before="240"/>
        <w:ind w:firstLine="540"/>
        <w:jc w:val="both"/>
      </w:pPr>
      <w:r>
        <w:t>К контрольному перечню должны быть приложены инструкции в отношении действий, которые следует предпринимать в случае обнаружения взрывного устройства или подозрительного предмета, а также информация о наименее опасном месте размещения взрывного устройства на конкретном воздушном судне.</w:t>
      </w:r>
    </w:p>
    <w:p w14:paraId="7A76904B" w14:textId="77777777" w:rsidR="00F13FAD" w:rsidRDefault="00F13FAD">
      <w:pPr>
        <w:pStyle w:val="ConsPlusNormal"/>
        <w:jc w:val="both"/>
      </w:pPr>
    </w:p>
    <w:p w14:paraId="318A8BF3" w14:textId="77777777" w:rsidR="00F13FAD" w:rsidRDefault="00F13FAD">
      <w:pPr>
        <w:pStyle w:val="ConsPlusTitle"/>
        <w:jc w:val="center"/>
        <w:outlineLvl w:val="1"/>
      </w:pPr>
      <w:r>
        <w:t>IX. Требования к организации работы кабинного экипажа</w:t>
      </w:r>
    </w:p>
    <w:p w14:paraId="2B27C91D" w14:textId="77777777" w:rsidR="00F13FAD" w:rsidRDefault="00F13FAD">
      <w:pPr>
        <w:pStyle w:val="ConsPlusNormal"/>
        <w:jc w:val="both"/>
      </w:pPr>
    </w:p>
    <w:p w14:paraId="305B1D3A" w14:textId="77777777" w:rsidR="00F13FAD" w:rsidRDefault="00F13FAD">
      <w:pPr>
        <w:pStyle w:val="ConsPlusNormal"/>
        <w:ind w:firstLine="540"/>
        <w:jc w:val="both"/>
      </w:pPr>
      <w:r>
        <w:t xml:space="preserve">64. Эксплуатант, осуществляющий коммерческую воздушную перевозку пассажиров на воздушном судне, руководство по летной эксплуатации которого предусматривает наличие кабинного экипажа, должен принять на работу бортпроводников и допустить их к выполнению обязанностей в качестве членов кабинного экипажа в порядке, установленном федеральными авиационными правилами, утвержденными в соответствии со </w:t>
      </w:r>
      <w:hyperlink r:id="rId58">
        <w:r>
          <w:rPr>
            <w:color w:val="0000FF"/>
          </w:rPr>
          <w:t>статьей 52</w:t>
        </w:r>
      </w:hyperlink>
      <w:r>
        <w:t xml:space="preserve"> Воздушного кодекса Российской Федерации.</w:t>
      </w:r>
    </w:p>
    <w:p w14:paraId="327CFCAF" w14:textId="77777777" w:rsidR="00F13FAD" w:rsidRDefault="00F13FAD">
      <w:pPr>
        <w:pStyle w:val="ConsPlusNormal"/>
        <w:spacing w:before="240"/>
        <w:ind w:firstLine="540"/>
        <w:jc w:val="both"/>
      </w:pPr>
      <w:r>
        <w:t xml:space="preserve">65. В случае, если эксплуатант осуществляет коммерческую воздушную перевозку грузов на воздушном судне, руководство по летной эксплуатации которого предусматривает наличие кабинного экипажа, то эксплуатант должен принять на работу бортоператоров и допустить их к выполнению обязанностей в качестве членов кабинного экипажа в порядке, установленном федеральными авиационными правилами, утвержденными в соответствии со </w:t>
      </w:r>
      <w:hyperlink r:id="rId59">
        <w:r>
          <w:rPr>
            <w:color w:val="0000FF"/>
          </w:rPr>
          <w:t>статьей 52</w:t>
        </w:r>
      </w:hyperlink>
      <w:r>
        <w:t xml:space="preserve"> Воздушного кодекса Российской Федерации.</w:t>
      </w:r>
    </w:p>
    <w:p w14:paraId="7FF68B67" w14:textId="77777777" w:rsidR="00F13FAD" w:rsidRDefault="00F13FAD">
      <w:pPr>
        <w:pStyle w:val="ConsPlusNormal"/>
        <w:spacing w:before="240"/>
        <w:ind w:firstLine="540"/>
        <w:jc w:val="both"/>
      </w:pPr>
      <w:r>
        <w:t>66. Эксплуатант должен обеспечить наличие на борту кабинного экипажа в составе не менее чем в количестве, установленном в руководстве по летной эксплуатации воздушного судна.</w:t>
      </w:r>
    </w:p>
    <w:p w14:paraId="304EF9B6" w14:textId="77777777" w:rsidR="00F13FAD" w:rsidRDefault="00F13FAD">
      <w:pPr>
        <w:pStyle w:val="ConsPlusNormal"/>
        <w:spacing w:before="240"/>
        <w:ind w:firstLine="540"/>
        <w:jc w:val="both"/>
      </w:pPr>
      <w:r>
        <w:t>67. Эксплуатант должен обеспечить ознакомление всех членов кабинного экипажа с законами, правилами и процедурами, касающимися выполнения их обязанностей.</w:t>
      </w:r>
    </w:p>
    <w:p w14:paraId="60CE885E" w14:textId="77777777" w:rsidR="00F13FAD" w:rsidRDefault="00F13FAD">
      <w:pPr>
        <w:pStyle w:val="ConsPlusNormal"/>
        <w:jc w:val="both"/>
      </w:pPr>
    </w:p>
    <w:p w14:paraId="6E526266" w14:textId="77777777" w:rsidR="00F13FAD" w:rsidRDefault="00F13FAD">
      <w:pPr>
        <w:pStyle w:val="ConsPlusTitle"/>
        <w:jc w:val="center"/>
        <w:outlineLvl w:val="1"/>
      </w:pPr>
      <w:r>
        <w:t>X. Получение сертификата эксплуатанта</w:t>
      </w:r>
    </w:p>
    <w:p w14:paraId="6995E49A" w14:textId="77777777" w:rsidR="00F13FAD" w:rsidRDefault="00F13FAD">
      <w:pPr>
        <w:pStyle w:val="ConsPlusNormal"/>
        <w:jc w:val="both"/>
      </w:pPr>
    </w:p>
    <w:p w14:paraId="366FEA65" w14:textId="77777777" w:rsidR="00F13FAD" w:rsidRDefault="00F13FAD">
      <w:pPr>
        <w:pStyle w:val="ConsPlusNormal"/>
        <w:ind w:firstLine="540"/>
        <w:jc w:val="both"/>
      </w:pPr>
      <w:r>
        <w:t>68. Получение сертификата эксплуатанта, внесение изменений в условия эксплуатации воздушных судов, связанных с освоением нового типа воздушного судна, возникновением права выполнения международных воздушных перевозок, а также возобновлением действия приостановленного сертификата эксплуатанта и снятием ограничений в действие сертификата эксплуатанта, включает:</w:t>
      </w:r>
    </w:p>
    <w:p w14:paraId="7E800798" w14:textId="77777777" w:rsidR="00F13FAD" w:rsidRDefault="00F13FAD">
      <w:pPr>
        <w:pStyle w:val="ConsPlusNormal"/>
        <w:spacing w:before="240"/>
        <w:ind w:firstLine="540"/>
        <w:jc w:val="both"/>
      </w:pPr>
      <w:r>
        <w:t>рассмотрение заявки на подтверждение соответствия;</w:t>
      </w:r>
    </w:p>
    <w:p w14:paraId="10B0496F" w14:textId="77777777" w:rsidR="00F13FAD" w:rsidRDefault="00F13FAD">
      <w:pPr>
        <w:pStyle w:val="ConsPlusNormal"/>
        <w:spacing w:before="240"/>
        <w:ind w:firstLine="540"/>
        <w:jc w:val="both"/>
      </w:pPr>
      <w:r>
        <w:t>экспертизу документов, представленных заявителем (эксплуатантом) в уполномоченный орган, предусмотренных настоящими Правилами, в качестве приложения к заявке (далее - необходимая документация) и составление заключения;</w:t>
      </w:r>
    </w:p>
    <w:p w14:paraId="55FDDA80" w14:textId="77777777" w:rsidR="00F13FAD" w:rsidRDefault="00F13FAD">
      <w:pPr>
        <w:pStyle w:val="ConsPlusNormal"/>
        <w:spacing w:before="240"/>
        <w:ind w:firstLine="540"/>
        <w:jc w:val="both"/>
      </w:pPr>
      <w:r>
        <w:t>инспекционную проверку заявителя;</w:t>
      </w:r>
    </w:p>
    <w:p w14:paraId="06B43CAA" w14:textId="77777777" w:rsidR="00F13FAD" w:rsidRDefault="00F13FAD">
      <w:pPr>
        <w:pStyle w:val="ConsPlusNormal"/>
        <w:spacing w:before="240"/>
        <w:ind w:firstLine="540"/>
        <w:jc w:val="both"/>
      </w:pPr>
      <w:r>
        <w:t>проверку на воздушном судне и проверку на аэродроме или на посадочной площадке (далее - на перроне);</w:t>
      </w:r>
    </w:p>
    <w:p w14:paraId="4B880945" w14:textId="77777777" w:rsidR="00F13FAD" w:rsidRDefault="00F13FAD">
      <w:pPr>
        <w:pStyle w:val="ConsPlusNormal"/>
        <w:spacing w:before="240"/>
        <w:ind w:firstLine="540"/>
        <w:jc w:val="both"/>
      </w:pPr>
      <w:r>
        <w:t xml:space="preserve">принятие решения о соответствии заявителя требованиям настоящих Правил и выдачу </w:t>
      </w:r>
      <w:r>
        <w:lastRenderedPageBreak/>
        <w:t>соответствующих документов.</w:t>
      </w:r>
    </w:p>
    <w:p w14:paraId="3CD868CB" w14:textId="77777777" w:rsidR="00F13FAD" w:rsidRDefault="00F13FAD">
      <w:pPr>
        <w:pStyle w:val="ConsPlusNormal"/>
        <w:spacing w:before="240"/>
        <w:ind w:firstLine="540"/>
        <w:jc w:val="both"/>
      </w:pPr>
      <w:r>
        <w:t>69. В уполномоченный орган представляются:</w:t>
      </w:r>
    </w:p>
    <w:p w14:paraId="55390D96" w14:textId="77777777" w:rsidR="00F13FAD" w:rsidRDefault="00F13FAD">
      <w:pPr>
        <w:pStyle w:val="ConsPlusNormal"/>
        <w:spacing w:before="240"/>
        <w:ind w:firstLine="540"/>
        <w:jc w:val="both"/>
      </w:pPr>
      <w:bookmarkStart w:id="10" w:name="P365"/>
      <w:bookmarkEnd w:id="10"/>
      <w:r>
        <w:t>а) заявка на получение сертификата эксплуатанта;</w:t>
      </w:r>
    </w:p>
    <w:p w14:paraId="08CB052B" w14:textId="77777777" w:rsidR="00F13FAD" w:rsidRDefault="00F13FAD">
      <w:pPr>
        <w:pStyle w:val="ConsPlusNormal"/>
        <w:spacing w:before="240"/>
        <w:ind w:firstLine="540"/>
        <w:jc w:val="both"/>
      </w:pPr>
      <w:bookmarkStart w:id="11" w:name="P366"/>
      <w:bookmarkEnd w:id="11"/>
      <w:r>
        <w:t>б) заявка на внесение изменений в условия эксплуатации воздушных судов, предусматривающая:</w:t>
      </w:r>
    </w:p>
    <w:p w14:paraId="6F91F5A5" w14:textId="77777777" w:rsidR="00F13FAD" w:rsidRDefault="00F13FAD">
      <w:pPr>
        <w:pStyle w:val="ConsPlusNormal"/>
        <w:spacing w:before="240"/>
        <w:ind w:firstLine="540"/>
        <w:jc w:val="both"/>
      </w:pPr>
      <w:r>
        <w:t>освоение эксплуатантом нового типа воздушного судна;</w:t>
      </w:r>
    </w:p>
    <w:p w14:paraId="4D89AF88" w14:textId="77777777" w:rsidR="00F13FAD" w:rsidRDefault="00F13FAD">
      <w:pPr>
        <w:pStyle w:val="ConsPlusNormal"/>
        <w:spacing w:before="240"/>
        <w:ind w:firstLine="540"/>
        <w:jc w:val="both"/>
      </w:pPr>
      <w:r>
        <w:t>возникновение права на выполнение международных воздушных перевозок;</w:t>
      </w:r>
    </w:p>
    <w:p w14:paraId="361FC029" w14:textId="77777777" w:rsidR="00F13FAD" w:rsidRDefault="00F13FAD">
      <w:pPr>
        <w:pStyle w:val="ConsPlusNormal"/>
        <w:spacing w:before="240"/>
        <w:ind w:firstLine="540"/>
        <w:jc w:val="both"/>
      </w:pPr>
      <w:r>
        <w:t>возобновление действия приостановленного сертификата эксплуатанта;</w:t>
      </w:r>
    </w:p>
    <w:p w14:paraId="7B1BB0DE" w14:textId="77777777" w:rsidR="00F13FAD" w:rsidRDefault="00F13FAD">
      <w:pPr>
        <w:pStyle w:val="ConsPlusNormal"/>
        <w:spacing w:before="240"/>
        <w:ind w:firstLine="540"/>
        <w:jc w:val="both"/>
      </w:pPr>
      <w:r>
        <w:t>снятие ограничений действия сертификата эксплуатанта.</w:t>
      </w:r>
    </w:p>
    <w:p w14:paraId="705D3BE4" w14:textId="77777777" w:rsidR="00F13FAD" w:rsidRDefault="00F13FAD">
      <w:pPr>
        <w:pStyle w:val="ConsPlusNormal"/>
        <w:spacing w:before="240"/>
        <w:ind w:firstLine="540"/>
        <w:jc w:val="both"/>
      </w:pPr>
      <w:r>
        <w:t xml:space="preserve">В иных случаях, кроме установленных </w:t>
      </w:r>
      <w:hyperlink w:anchor="P365">
        <w:r>
          <w:rPr>
            <w:color w:val="0000FF"/>
          </w:rPr>
          <w:t>подпунктами "а"</w:t>
        </w:r>
      </w:hyperlink>
      <w:r>
        <w:t xml:space="preserve"> и </w:t>
      </w:r>
      <w:hyperlink w:anchor="P366">
        <w:r>
          <w:rPr>
            <w:color w:val="0000FF"/>
          </w:rPr>
          <w:t>"б" пункта 69</w:t>
        </w:r>
      </w:hyperlink>
      <w:r>
        <w:t xml:space="preserve"> настоящих Правил, заявка на внесение изменений в условия эксплуатации воздушных судов подается эксплуатантом в уполномоченный орган или его территориальный орган.</w:t>
      </w:r>
    </w:p>
    <w:p w14:paraId="43CF94C9" w14:textId="77777777" w:rsidR="00F13FAD" w:rsidRDefault="00F13FAD">
      <w:pPr>
        <w:pStyle w:val="ConsPlusNormal"/>
        <w:spacing w:before="240"/>
        <w:ind w:firstLine="540"/>
        <w:jc w:val="both"/>
      </w:pPr>
      <w:r>
        <w:t>Заявитель должен разработать бизнес-план, содержащий обоснование возможности выполнения планируемой программы полетов в течение 24 месяцев или 12 месяцев в случае выполнения полетов эксплуатантом исключительно на легких пилотируемых воздушных судах или беспилотных воздушных судах и обеспечения покрытия расходов на ее выполнение без доходов, в течение трех месяцев от начала работы.</w:t>
      </w:r>
    </w:p>
    <w:p w14:paraId="0D8BBFB6" w14:textId="77777777" w:rsidR="00F13FAD" w:rsidRDefault="00F13FAD">
      <w:pPr>
        <w:pStyle w:val="ConsPlusNormal"/>
        <w:spacing w:before="240"/>
        <w:ind w:firstLine="540"/>
        <w:jc w:val="both"/>
      </w:pPr>
      <w:r>
        <w:t xml:space="preserve">70. Заявки на выдачу сертификата эксплуатанта, внесение изменений в условия эксплуатации воздушных судов, возобновление действия приостановленного сертификата эксплуатанта, снятие ограничений действия сертификата эксплуатанта представляются в уполномоченный орган (или его территориальный орган) в электронном и (или) в бумажном виде (рекомендуемый образец приведен в </w:t>
      </w:r>
      <w:hyperlink w:anchor="P550">
        <w:r>
          <w:rPr>
            <w:color w:val="0000FF"/>
          </w:rPr>
          <w:t>приложении N 3</w:t>
        </w:r>
      </w:hyperlink>
      <w:r>
        <w:t xml:space="preserve"> к настоящим Правилам).</w:t>
      </w:r>
    </w:p>
    <w:p w14:paraId="454650AE" w14:textId="77777777" w:rsidR="00F13FAD" w:rsidRDefault="00F13FAD">
      <w:pPr>
        <w:pStyle w:val="ConsPlusNormal"/>
        <w:spacing w:before="240"/>
        <w:ind w:firstLine="540"/>
        <w:jc w:val="both"/>
      </w:pPr>
      <w:r>
        <w:t>Заявка на внесение изменений в условия эксплуатации воздушных судов, представляемая на бумажном носителе, содержит титульный лист и разделы данных, содержащие заявляемые изменения.</w:t>
      </w:r>
    </w:p>
    <w:p w14:paraId="3591F974" w14:textId="77777777" w:rsidR="00F13FAD" w:rsidRDefault="00F13FAD">
      <w:pPr>
        <w:pStyle w:val="ConsPlusNormal"/>
        <w:spacing w:before="240"/>
        <w:ind w:firstLine="540"/>
        <w:jc w:val="both"/>
      </w:pPr>
      <w:r>
        <w:t>В случае приема дополнительных воздушных судов в эксплуатацию и внесения изменений в эксплуатационные спецификации к заявке прилагаются следующие документы:</w:t>
      </w:r>
    </w:p>
    <w:p w14:paraId="3C1BB39A" w14:textId="77777777" w:rsidR="00F13FAD" w:rsidRDefault="00F13FAD">
      <w:pPr>
        <w:pStyle w:val="ConsPlusNormal"/>
        <w:spacing w:before="240"/>
        <w:ind w:firstLine="540"/>
        <w:jc w:val="both"/>
      </w:pPr>
      <w:r>
        <w:t>документы о регистрации, летной годности, по шуму и разрешение на бортовую радиостанцию;</w:t>
      </w:r>
    </w:p>
    <w:p w14:paraId="0DC5FA55" w14:textId="77777777" w:rsidR="00F13FAD" w:rsidRDefault="00F13FAD">
      <w:pPr>
        <w:pStyle w:val="ConsPlusNormal"/>
        <w:spacing w:before="240"/>
        <w:ind w:firstLine="540"/>
        <w:jc w:val="both"/>
      </w:pPr>
      <w:r>
        <w:t>копия договора о праве собственности или ином законном основании на воздушное судно;</w:t>
      </w:r>
    </w:p>
    <w:p w14:paraId="7F214B1E" w14:textId="77777777" w:rsidR="00F13FAD" w:rsidRDefault="00F13FAD">
      <w:pPr>
        <w:pStyle w:val="ConsPlusNormal"/>
        <w:spacing w:before="240"/>
        <w:ind w:firstLine="540"/>
        <w:jc w:val="both"/>
      </w:pPr>
      <w:r>
        <w:t>акт приема-передачи воздушного судна;</w:t>
      </w:r>
    </w:p>
    <w:p w14:paraId="3B4BBF9A" w14:textId="77777777" w:rsidR="00F13FAD" w:rsidRDefault="00F13FAD">
      <w:pPr>
        <w:pStyle w:val="ConsPlusNormal"/>
        <w:spacing w:before="240"/>
        <w:ind w:firstLine="540"/>
        <w:jc w:val="both"/>
      </w:pPr>
      <w:r>
        <w:t>копия полиса обязательного страхования ответственности владельца воздушного судна перед третьими лицами;</w:t>
      </w:r>
    </w:p>
    <w:p w14:paraId="64023A9B" w14:textId="77777777" w:rsidR="00F13FAD" w:rsidRDefault="00F13FAD">
      <w:pPr>
        <w:pStyle w:val="ConsPlusNormal"/>
        <w:spacing w:before="240"/>
        <w:ind w:firstLine="540"/>
        <w:jc w:val="both"/>
      </w:pPr>
      <w:r>
        <w:lastRenderedPageBreak/>
        <w:t>акт оценки соответствия заявляемого экземпляра воздушного судна сертификату типа;</w:t>
      </w:r>
    </w:p>
    <w:p w14:paraId="448F26F9" w14:textId="77777777" w:rsidR="00F13FAD" w:rsidRDefault="00F13FAD">
      <w:pPr>
        <w:pStyle w:val="ConsPlusNormal"/>
        <w:spacing w:before="240"/>
        <w:ind w:firstLine="540"/>
        <w:jc w:val="both"/>
      </w:pPr>
      <w:r>
        <w:t>документация, подтверждающая установку на воздушном судне:</w:t>
      </w:r>
    </w:p>
    <w:p w14:paraId="42D6F00E" w14:textId="77777777" w:rsidR="00F13FAD" w:rsidRDefault="00F13FAD">
      <w:pPr>
        <w:pStyle w:val="ConsPlusNormal"/>
        <w:spacing w:before="240"/>
        <w:ind w:firstLine="540"/>
        <w:jc w:val="both"/>
      </w:pPr>
      <w:r>
        <w:t>средств, позволяющих выполнять полет по правилам сокращенных минимумов вертикального эшелонирования;</w:t>
      </w:r>
    </w:p>
    <w:p w14:paraId="4AC41B82" w14:textId="77777777" w:rsidR="00F13FAD" w:rsidRDefault="00F13FAD">
      <w:pPr>
        <w:pStyle w:val="ConsPlusNormal"/>
        <w:spacing w:before="240"/>
        <w:ind w:firstLine="540"/>
        <w:jc w:val="both"/>
      </w:pPr>
      <w:r>
        <w:t>средств навигации, основанной на характеристиках;</w:t>
      </w:r>
    </w:p>
    <w:p w14:paraId="60601C92" w14:textId="77777777" w:rsidR="00F13FAD" w:rsidRDefault="00F13FAD">
      <w:pPr>
        <w:pStyle w:val="ConsPlusNormal"/>
        <w:spacing w:before="240"/>
        <w:ind w:firstLine="540"/>
        <w:jc w:val="both"/>
      </w:pPr>
      <w:r>
        <w:t>системы предупреждения столкновения самолетов в воздухе с версией программного обеспечения 7.1;</w:t>
      </w:r>
    </w:p>
    <w:p w14:paraId="6234FEC7" w14:textId="77777777" w:rsidR="00F13FAD" w:rsidRDefault="00F13FAD">
      <w:pPr>
        <w:pStyle w:val="ConsPlusNormal"/>
        <w:spacing w:before="240"/>
        <w:ind w:firstLine="540"/>
        <w:jc w:val="both"/>
      </w:pPr>
      <w:r>
        <w:t>системы предупреждения о близости земли;</w:t>
      </w:r>
    </w:p>
    <w:p w14:paraId="261F0E28" w14:textId="77777777" w:rsidR="00F13FAD" w:rsidRDefault="00F13FAD">
      <w:pPr>
        <w:pStyle w:val="ConsPlusNormal"/>
        <w:spacing w:before="240"/>
        <w:ind w:firstLine="540"/>
        <w:jc w:val="both"/>
      </w:pPr>
      <w:r>
        <w:t>оборудования, позволяющего выполнять посадки в условиях минимума категорий II/III;</w:t>
      </w:r>
    </w:p>
    <w:p w14:paraId="106EE3A9" w14:textId="77777777" w:rsidR="00F13FAD" w:rsidRDefault="00F13FAD">
      <w:pPr>
        <w:pStyle w:val="ConsPlusNormal"/>
        <w:spacing w:before="240"/>
        <w:ind w:firstLine="540"/>
        <w:jc w:val="both"/>
      </w:pPr>
      <w:r>
        <w:t>акт проверки соответствия установленным требованиям для допуска к полетам по правилам полетов с увеличенным временем ухода на запасной аэродром/правилам выполнения полетов увеличенной дальности над водной поверхностью самолетами с двумя двигателями;</w:t>
      </w:r>
    </w:p>
    <w:p w14:paraId="092076AE" w14:textId="77777777" w:rsidR="00F13FAD" w:rsidRDefault="00F13FAD">
      <w:pPr>
        <w:pStyle w:val="ConsPlusNormal"/>
        <w:spacing w:before="240"/>
        <w:ind w:firstLine="540"/>
        <w:jc w:val="both"/>
      </w:pPr>
      <w:r>
        <w:t>документы о подготовке к переходу на электронный полетный планшет или документы о его установке на воздушное судно;</w:t>
      </w:r>
    </w:p>
    <w:p w14:paraId="3D75B219" w14:textId="77777777" w:rsidR="00F13FAD" w:rsidRDefault="00F13FAD">
      <w:pPr>
        <w:pStyle w:val="ConsPlusNormal"/>
        <w:spacing w:before="240"/>
        <w:ind w:firstLine="540"/>
        <w:jc w:val="both"/>
      </w:pPr>
      <w:r>
        <w:t>копии документов о выполнении работ по техническому обслуживанию (доработок, модификаций) воздушного судна для соответствия заявленной эксплуатационной спецификации (если применимо).</w:t>
      </w:r>
    </w:p>
    <w:p w14:paraId="673E4E75" w14:textId="77777777" w:rsidR="00F13FAD" w:rsidRDefault="00F13FAD">
      <w:pPr>
        <w:pStyle w:val="ConsPlusNormal"/>
        <w:spacing w:before="240"/>
        <w:ind w:firstLine="540"/>
        <w:jc w:val="both"/>
      </w:pPr>
      <w:r>
        <w:t>71. Заключение по экспертизе заявки и необходимой документации о соответствии (несоответствии) требованиям настоящих Правил утверждается руководителем уполномоченного органа или уполномоченным им должностным лицом. В случае утверждения заключения о соответствии заявки и необходимой документации требованиям настоящих Правил уполномоченным органом принимается решение о проведении инспекционной проверки заявителя.</w:t>
      </w:r>
    </w:p>
    <w:p w14:paraId="5C54D57D" w14:textId="77777777" w:rsidR="00F13FAD" w:rsidRDefault="00F13FAD">
      <w:pPr>
        <w:pStyle w:val="ConsPlusNormal"/>
        <w:spacing w:before="240"/>
        <w:ind w:firstLine="540"/>
        <w:jc w:val="both"/>
      </w:pPr>
      <w:r>
        <w:t>72. Проверку соответствия заявителя требованиям настоящих Правил проводит уполномоченный орган или его территориальный орган.</w:t>
      </w:r>
    </w:p>
    <w:p w14:paraId="3D8F0755" w14:textId="77777777" w:rsidR="00F13FAD" w:rsidRDefault="00F13FAD">
      <w:pPr>
        <w:pStyle w:val="ConsPlusNormal"/>
        <w:spacing w:before="240"/>
        <w:ind w:firstLine="540"/>
        <w:jc w:val="both"/>
      </w:pPr>
      <w:r>
        <w:t>73. Результаты проверки соответствия заявителя требованиям настоящих Правил оформляются актом.</w:t>
      </w:r>
    </w:p>
    <w:p w14:paraId="33192970" w14:textId="77777777" w:rsidR="00F13FAD" w:rsidRDefault="00F13FAD">
      <w:pPr>
        <w:pStyle w:val="ConsPlusNormal"/>
        <w:spacing w:before="240"/>
        <w:ind w:firstLine="540"/>
        <w:jc w:val="both"/>
      </w:pPr>
      <w:r>
        <w:t>74. В акте проверки соответствия заявителя требованиям настоящих Правил излагаются выводы:</w:t>
      </w:r>
    </w:p>
    <w:p w14:paraId="67577431" w14:textId="77777777" w:rsidR="00F13FAD" w:rsidRDefault="00F13FAD">
      <w:pPr>
        <w:pStyle w:val="ConsPlusNormal"/>
        <w:spacing w:before="240"/>
        <w:ind w:firstLine="540"/>
        <w:jc w:val="both"/>
      </w:pPr>
      <w:r>
        <w:t>о соответствии представленных заявителем основных данных заявки его производственным возможностям и условиям эксплуатации воздушных судов;</w:t>
      </w:r>
    </w:p>
    <w:p w14:paraId="21117915" w14:textId="77777777" w:rsidR="00F13FAD" w:rsidRDefault="00F13FAD">
      <w:pPr>
        <w:pStyle w:val="ConsPlusNormal"/>
        <w:spacing w:before="240"/>
        <w:ind w:firstLine="540"/>
        <w:jc w:val="both"/>
      </w:pPr>
      <w:r>
        <w:t>о соблюдении заявителем требований настоящих Правил и требований, указанных в необходимой документации, прилагаемой к заявке.</w:t>
      </w:r>
    </w:p>
    <w:p w14:paraId="365EE914" w14:textId="77777777" w:rsidR="00F13FAD" w:rsidRDefault="00F13FAD">
      <w:pPr>
        <w:pStyle w:val="ConsPlusNormal"/>
        <w:spacing w:before="240"/>
        <w:ind w:firstLine="540"/>
        <w:jc w:val="both"/>
      </w:pPr>
      <w:r>
        <w:t xml:space="preserve">Акт проверки подписывается руководителем уполномоченного органа, </w:t>
      </w:r>
      <w:r>
        <w:lastRenderedPageBreak/>
        <w:t>территориального органа или уполномоченным им должностным лицом.</w:t>
      </w:r>
    </w:p>
    <w:p w14:paraId="722084EC" w14:textId="77777777" w:rsidR="00F13FAD" w:rsidRDefault="00F13FAD">
      <w:pPr>
        <w:pStyle w:val="ConsPlusNormal"/>
        <w:spacing w:before="240"/>
        <w:ind w:firstLine="540"/>
        <w:jc w:val="both"/>
      </w:pPr>
      <w:r>
        <w:t>75. Проверка на воздушном судне и проверка на перроне в ходе проверки при выдаче сертификата эксплуатанта или при освоении нового типа воздушного судна, а также при возобновлении действия приостановленного сертификата эксплуатанта и снятии ограничений действия сертификата эксплуатанта проводится без груза и пассажиров на борту воздушного судна в соответствии с заданием, утвержденным уполномоченным должностным лицом уполномоченного органа.</w:t>
      </w:r>
    </w:p>
    <w:p w14:paraId="649837B6" w14:textId="77777777" w:rsidR="00F13FAD" w:rsidRDefault="00F13FAD">
      <w:pPr>
        <w:pStyle w:val="ConsPlusNormal"/>
        <w:spacing w:before="240"/>
        <w:ind w:firstLine="540"/>
        <w:jc w:val="both"/>
      </w:pPr>
      <w:r>
        <w:t>Проверка на воздушном судне не проводится в случае выполнения коммерческих воздушных перевозок исключительно на легких пилотируемых воздушных судах или беспилотных воздушных судах.</w:t>
      </w:r>
    </w:p>
    <w:p w14:paraId="3E9E2333" w14:textId="77777777" w:rsidR="00F13FAD" w:rsidRDefault="00F13FAD">
      <w:pPr>
        <w:pStyle w:val="ConsPlusNormal"/>
        <w:spacing w:before="240"/>
        <w:ind w:firstLine="540"/>
        <w:jc w:val="both"/>
      </w:pPr>
      <w:r>
        <w:t>76. Эксплуатанту, сертификат которого был утрачен или испорчен, выдается дубликат сертификата эксплуатанта. Для получения дубликата сертификата эксплуатанта эксплуатант направляет в уполномоченный орган заявление о выдаче дубликата сертификата эксплуатанта, в котором указывается причина непригодности к дальнейшему использованию подлинника сертификата эксплуатанта. Выдача дубликата сертификата эксплуатанта осуществляется в срок до пяти рабочих дней со дня получения заявления о выдаче дубликата сертификата эксплуатанта.</w:t>
      </w:r>
    </w:p>
    <w:p w14:paraId="53B92C73" w14:textId="77777777" w:rsidR="00F13FAD" w:rsidRDefault="00F13FAD">
      <w:pPr>
        <w:pStyle w:val="ConsPlusNormal"/>
        <w:spacing w:before="240"/>
        <w:ind w:firstLine="540"/>
        <w:jc w:val="both"/>
      </w:pPr>
      <w:r>
        <w:t>77. Порядок внесения изменений в условия эксплуатации воздушных судов, не связанных с освоением нового типа воздушного судна, возникновением права на выполнение международных воздушных перевозок, возобновлением действия приостановленного сертификата эксплуатанта и снятием ограничений действия сертификата эксплуатанта, включает:</w:t>
      </w:r>
    </w:p>
    <w:p w14:paraId="01EB1837" w14:textId="77777777" w:rsidR="00F13FAD" w:rsidRDefault="00F13FAD">
      <w:pPr>
        <w:pStyle w:val="ConsPlusNormal"/>
        <w:spacing w:before="240"/>
        <w:ind w:firstLine="540"/>
        <w:jc w:val="both"/>
      </w:pPr>
      <w:r>
        <w:t>рассмотрение заявки на подтверждение соответствия;</w:t>
      </w:r>
    </w:p>
    <w:p w14:paraId="330CA0B1" w14:textId="77777777" w:rsidR="00F13FAD" w:rsidRDefault="00F13FAD">
      <w:pPr>
        <w:pStyle w:val="ConsPlusNormal"/>
        <w:spacing w:before="240"/>
        <w:ind w:firstLine="540"/>
        <w:jc w:val="both"/>
      </w:pPr>
      <w:r>
        <w:t>экспертизу основных данных и необходимой документации заявки на подтверждение соответствия без составления заключения по экспертизе;</w:t>
      </w:r>
    </w:p>
    <w:p w14:paraId="067D6E50" w14:textId="77777777" w:rsidR="00F13FAD" w:rsidRDefault="00F13FAD">
      <w:pPr>
        <w:pStyle w:val="ConsPlusNormal"/>
        <w:spacing w:before="240"/>
        <w:ind w:firstLine="540"/>
        <w:jc w:val="both"/>
      </w:pPr>
      <w:r>
        <w:t>принятие решения по заявке на внесение изменений в условия эксплуатации воздушных судов и выдачу соответствующих документов.</w:t>
      </w:r>
    </w:p>
    <w:p w14:paraId="14FDAC89" w14:textId="77777777" w:rsidR="00F13FAD" w:rsidRDefault="00F13FAD">
      <w:pPr>
        <w:pStyle w:val="ConsPlusNormal"/>
        <w:spacing w:before="240"/>
        <w:ind w:firstLine="540"/>
        <w:jc w:val="both"/>
      </w:pPr>
      <w:r>
        <w:t xml:space="preserve">78. Сроки выполнения процедур по выдаче сертификата эксплуатанта, внесению изменений в условия эксплуатации воздушных судов (данных, предусмотренных заявкой на подтверждение соответствия, указанных в </w:t>
      </w:r>
      <w:hyperlink w:anchor="P550">
        <w:r>
          <w:rPr>
            <w:color w:val="0000FF"/>
          </w:rPr>
          <w:t>приложении N 3</w:t>
        </w:r>
      </w:hyperlink>
      <w:r>
        <w:t xml:space="preserve"> к настоящим Правилам), возобновлению действия сертификата эксплуатанта, снятию ограничений действия сертификата эксплуатанта составляют:</w:t>
      </w:r>
    </w:p>
    <w:p w14:paraId="62D0C375" w14:textId="77777777" w:rsidR="00F13FAD" w:rsidRDefault="00F13FAD">
      <w:pPr>
        <w:pStyle w:val="ConsPlusNormal"/>
        <w:spacing w:before="240"/>
        <w:ind w:firstLine="540"/>
        <w:jc w:val="both"/>
      </w:pPr>
      <w:r>
        <w:t>не более 60 рабочих дней со дня подачи заявления при выдаче сертификата эксплуатанта;</w:t>
      </w:r>
    </w:p>
    <w:p w14:paraId="7DE7487A" w14:textId="77777777" w:rsidR="00F13FAD" w:rsidRDefault="00F13FAD">
      <w:pPr>
        <w:pStyle w:val="ConsPlusNormal"/>
        <w:spacing w:before="240"/>
        <w:ind w:firstLine="540"/>
        <w:jc w:val="both"/>
      </w:pPr>
      <w:bookmarkStart w:id="12" w:name="P406"/>
      <w:bookmarkEnd w:id="12"/>
      <w:r>
        <w:t>не более 40 рабочих дней со дня подачи заявления при внесении изменений в условия эксплуатации воздушных судов, связанных с освоением нового типа воздушного судна, возникновением права на выполнение международных воздушных перевозок, а также при возобновлении действия приостановленного сертификата эксплуатанта и снятие ограничений действия сертификата эксплуатанта;</w:t>
      </w:r>
    </w:p>
    <w:p w14:paraId="2CD45C85" w14:textId="77777777" w:rsidR="00F13FAD" w:rsidRDefault="00F13FAD">
      <w:pPr>
        <w:pStyle w:val="ConsPlusNormal"/>
        <w:spacing w:before="240"/>
        <w:ind w:firstLine="540"/>
        <w:jc w:val="both"/>
      </w:pPr>
      <w:r>
        <w:t xml:space="preserve">не более 5 рабочих дней со дня подачи заявления при внесении изменений в условия </w:t>
      </w:r>
      <w:r>
        <w:lastRenderedPageBreak/>
        <w:t xml:space="preserve">эксплуатации, не предусмотренных </w:t>
      </w:r>
      <w:hyperlink w:anchor="P406">
        <w:r>
          <w:rPr>
            <w:color w:val="0000FF"/>
          </w:rPr>
          <w:t>абзацем третьим</w:t>
        </w:r>
      </w:hyperlink>
      <w:r>
        <w:t xml:space="preserve"> настоящего пункта.</w:t>
      </w:r>
    </w:p>
    <w:p w14:paraId="69EE18E1" w14:textId="77777777" w:rsidR="00F13FAD" w:rsidRDefault="00F13FAD">
      <w:pPr>
        <w:pStyle w:val="ConsPlusNormal"/>
        <w:spacing w:before="240"/>
        <w:ind w:firstLine="540"/>
        <w:jc w:val="both"/>
      </w:pPr>
      <w:r>
        <w:t>На основании письменного обращения заявителя о необходимости дополнительного времени для устранения несоответствий, выявленных в ходе проведения процедур подтверждения соответствия, проведение данных процедур приостанавливается на срок, не превышающий в совокупности 25 рабочих дней со дня получения обращения, с распределением по этапам проведения процедур:</w:t>
      </w:r>
    </w:p>
    <w:p w14:paraId="6E3D6346" w14:textId="77777777" w:rsidR="00F13FAD" w:rsidRDefault="00F13FAD">
      <w:pPr>
        <w:pStyle w:val="ConsPlusNormal"/>
        <w:spacing w:before="240"/>
        <w:ind w:firstLine="540"/>
        <w:jc w:val="both"/>
      </w:pPr>
      <w:r>
        <w:t>на этапе рассмотрения заявки на подтверждение соответствия - на срок не более 5 рабочих со дня подачи письменного обращения заявителя;</w:t>
      </w:r>
    </w:p>
    <w:p w14:paraId="44167814" w14:textId="77777777" w:rsidR="00F13FAD" w:rsidRDefault="00F13FAD">
      <w:pPr>
        <w:pStyle w:val="ConsPlusNormal"/>
        <w:spacing w:before="240"/>
        <w:ind w:firstLine="540"/>
        <w:jc w:val="both"/>
      </w:pPr>
      <w:r>
        <w:t>на этапе проведения экспертизы основных данных и необходимой документации заявки - на срок не более 10 рабочих дней со дня подачи письменного обращения заявителя;</w:t>
      </w:r>
    </w:p>
    <w:p w14:paraId="2D0976A7" w14:textId="77777777" w:rsidR="00F13FAD" w:rsidRDefault="00F13FAD">
      <w:pPr>
        <w:pStyle w:val="ConsPlusNormal"/>
        <w:spacing w:before="240"/>
        <w:ind w:firstLine="540"/>
        <w:jc w:val="both"/>
      </w:pPr>
      <w:r>
        <w:t>на этапе проведения инспекционной проверки заявителя - на срок не более 10 рабочих дней со дня подачи письменного обращения заявителя.</w:t>
      </w:r>
    </w:p>
    <w:p w14:paraId="5F19A0E9" w14:textId="77777777" w:rsidR="00F13FAD" w:rsidRDefault="00F13FAD">
      <w:pPr>
        <w:pStyle w:val="ConsPlusNormal"/>
        <w:spacing w:before="240"/>
        <w:ind w:firstLine="540"/>
        <w:jc w:val="both"/>
      </w:pPr>
      <w:r>
        <w:t xml:space="preserve">79. Уполномоченный орган принимает решение о соответствии заявителя требованиям настоящих Правил и оформляет сертификат эксплуатанта и эксплуатационные спецификации к нему (рекомендуемый образец приведен в </w:t>
      </w:r>
      <w:hyperlink w:anchor="P1167">
        <w:r>
          <w:rPr>
            <w:color w:val="0000FF"/>
          </w:rPr>
          <w:t>приложении N 4</w:t>
        </w:r>
      </w:hyperlink>
      <w:r>
        <w:t xml:space="preserve"> к настоящим Правилам).</w:t>
      </w:r>
    </w:p>
    <w:p w14:paraId="753EE5FB" w14:textId="77777777" w:rsidR="00F13FAD" w:rsidRDefault="00F13FAD">
      <w:pPr>
        <w:pStyle w:val="ConsPlusNormal"/>
        <w:spacing w:before="240"/>
        <w:ind w:firstLine="540"/>
        <w:jc w:val="both"/>
      </w:pPr>
      <w:r>
        <w:t>Заявителю выдается подлинный экземпляр сертификата эксплуатанта.</w:t>
      </w:r>
    </w:p>
    <w:p w14:paraId="0909B823" w14:textId="77777777" w:rsidR="00F13FAD" w:rsidRDefault="00F13FAD">
      <w:pPr>
        <w:pStyle w:val="ConsPlusNormal"/>
        <w:spacing w:before="240"/>
        <w:ind w:firstLine="540"/>
        <w:jc w:val="both"/>
      </w:pPr>
      <w:r>
        <w:t>Копия сертификата эксплуатанта хранится в органе, его выдавшем.</w:t>
      </w:r>
    </w:p>
    <w:p w14:paraId="54E9C432" w14:textId="77777777" w:rsidR="00F13FAD" w:rsidRDefault="00F13FAD">
      <w:pPr>
        <w:pStyle w:val="ConsPlusNormal"/>
        <w:spacing w:before="240"/>
        <w:ind w:firstLine="540"/>
        <w:jc w:val="both"/>
      </w:pPr>
      <w:r>
        <w:t>Сертификат эксплуатанта и эксплуатационные спецификации содержат перевод на английский язык.</w:t>
      </w:r>
    </w:p>
    <w:p w14:paraId="271895D2" w14:textId="77777777" w:rsidR="00F13FAD" w:rsidRDefault="00F13FAD">
      <w:pPr>
        <w:pStyle w:val="ConsPlusNormal"/>
        <w:spacing w:before="240"/>
        <w:ind w:firstLine="540"/>
        <w:jc w:val="both"/>
      </w:pPr>
      <w:r>
        <w:t>80. Сертификат эксплуатанта действует с даты его оформления.</w:t>
      </w:r>
    </w:p>
    <w:p w14:paraId="75386317" w14:textId="77777777" w:rsidR="00F13FAD" w:rsidRDefault="00F13FAD">
      <w:pPr>
        <w:pStyle w:val="ConsPlusNormal"/>
        <w:spacing w:before="240"/>
        <w:ind w:firstLine="540"/>
        <w:jc w:val="both"/>
      </w:pPr>
      <w:r>
        <w:t>81. В случае принятия решения о несоответствии заявителя требованиям настоящих Правил решение уполномоченного органа или его территориальных органов с указанием причин отказа направляется заявителю не позднее чем через 3 дня после дня принятия решения уполномоченным органом или территориальным органом.</w:t>
      </w:r>
    </w:p>
    <w:p w14:paraId="0F3E6657" w14:textId="77777777" w:rsidR="00F13FAD" w:rsidRDefault="00F13FAD">
      <w:pPr>
        <w:pStyle w:val="ConsPlusNormal"/>
        <w:jc w:val="both"/>
      </w:pPr>
    </w:p>
    <w:p w14:paraId="67E8CA2E" w14:textId="77777777" w:rsidR="00F13FAD" w:rsidRDefault="00F13FAD">
      <w:pPr>
        <w:pStyle w:val="ConsPlusTitle"/>
        <w:jc w:val="center"/>
        <w:outlineLvl w:val="1"/>
      </w:pPr>
      <w:r>
        <w:t>XI. Осуществление проверок в отношении эксплуатанта</w:t>
      </w:r>
    </w:p>
    <w:p w14:paraId="68A137DA" w14:textId="77777777" w:rsidR="00F13FAD" w:rsidRDefault="00F13FAD">
      <w:pPr>
        <w:pStyle w:val="ConsPlusNormal"/>
        <w:jc w:val="both"/>
      </w:pPr>
    </w:p>
    <w:p w14:paraId="0BE88AAD" w14:textId="77777777" w:rsidR="00F13FAD" w:rsidRDefault="00F13FAD">
      <w:pPr>
        <w:pStyle w:val="ConsPlusNormal"/>
        <w:ind w:firstLine="540"/>
        <w:jc w:val="both"/>
      </w:pPr>
      <w:r>
        <w:t xml:space="preserve">82. Проверка эксплуатантов на предмет соответствия настоящим Правилам осуществляется уполномоченным Правительством Российской Федерации федеральным органом исполнительной власти, осуществляющим федеральный государственный контроль (надзор) в области гражданской авиации &lt;19&gt; (далее - уполномоченный орган по контролю (надзору)) в соответствии с Федеральным </w:t>
      </w:r>
      <w:hyperlink r:id="rId60">
        <w:r>
          <w:rPr>
            <w:color w:val="0000FF"/>
          </w:rPr>
          <w:t>законом</w:t>
        </w:r>
      </w:hyperlink>
      <w:r>
        <w:t xml:space="preserve"> от 31 июля 2020 г. N 248-ФЗ "О государственном контроле (надзоре) и муниципальном контроле в Российской Федерации" &lt;20&gt;.</w:t>
      </w:r>
    </w:p>
    <w:p w14:paraId="731CD893" w14:textId="77777777" w:rsidR="00F13FAD" w:rsidRDefault="00F13FAD">
      <w:pPr>
        <w:pStyle w:val="ConsPlusNormal"/>
        <w:spacing w:before="240"/>
        <w:ind w:firstLine="540"/>
        <w:jc w:val="both"/>
      </w:pPr>
      <w:r>
        <w:t>--------------------------------</w:t>
      </w:r>
    </w:p>
    <w:p w14:paraId="34AD756A" w14:textId="77777777" w:rsidR="00F13FAD" w:rsidRDefault="00F13FAD">
      <w:pPr>
        <w:pStyle w:val="ConsPlusNormal"/>
        <w:spacing w:before="240"/>
        <w:ind w:firstLine="540"/>
        <w:jc w:val="both"/>
      </w:pPr>
      <w:r>
        <w:t xml:space="preserve">&lt;19&gt; </w:t>
      </w:r>
      <w:hyperlink r:id="rId61">
        <w:r>
          <w:rPr>
            <w:color w:val="0000FF"/>
          </w:rPr>
          <w:t>Пункт 1</w:t>
        </w:r>
      </w:hyperlink>
      <w:r>
        <w:t xml:space="preserve"> Положения о Федеральной службе по надзору в сфере транспорта, утвержденного постановлением Правительства Российской Федерации от 30 июля 2004 г. N </w:t>
      </w:r>
      <w:r>
        <w:lastRenderedPageBreak/>
        <w:t>398 (Собрание законодательства Российской Федерации, 2004, N 32, ст. 3345; 2021, N 40, ст. 6823).</w:t>
      </w:r>
    </w:p>
    <w:p w14:paraId="7D7E40A4" w14:textId="77777777" w:rsidR="00F13FAD" w:rsidRDefault="00F13FAD">
      <w:pPr>
        <w:pStyle w:val="ConsPlusNormal"/>
        <w:spacing w:before="240"/>
        <w:ind w:firstLine="540"/>
        <w:jc w:val="both"/>
      </w:pPr>
      <w:r>
        <w:t>&lt;20&gt; Собрание законодательства Российской Федерации, 2020, N 31, ст. 5007; 2021, N 50, ст. 8410.</w:t>
      </w:r>
    </w:p>
    <w:p w14:paraId="6F82CB50" w14:textId="77777777" w:rsidR="00F13FAD" w:rsidRDefault="00F13FAD">
      <w:pPr>
        <w:pStyle w:val="ConsPlusNormal"/>
        <w:jc w:val="both"/>
      </w:pPr>
    </w:p>
    <w:p w14:paraId="07BEA018" w14:textId="77777777" w:rsidR="00F13FAD" w:rsidRDefault="00F13FAD">
      <w:pPr>
        <w:pStyle w:val="ConsPlusNormal"/>
        <w:ind w:firstLine="540"/>
        <w:jc w:val="both"/>
      </w:pPr>
      <w:r>
        <w:t xml:space="preserve">83. Проверка эксплуатантов на соответствие настоящим Правилам осуществляется в порядке, установленном положением, утвержденным во исполнение </w:t>
      </w:r>
      <w:hyperlink r:id="rId62">
        <w:r>
          <w:rPr>
            <w:color w:val="0000FF"/>
          </w:rPr>
          <w:t>пункта 1 статьи 28</w:t>
        </w:r>
      </w:hyperlink>
      <w:r>
        <w:t xml:space="preserve"> Воздушного кодекса Российской Федерации &lt;21&gt;.</w:t>
      </w:r>
    </w:p>
    <w:p w14:paraId="37107F14" w14:textId="77777777" w:rsidR="00F13FAD" w:rsidRDefault="00F13FAD">
      <w:pPr>
        <w:pStyle w:val="ConsPlusNormal"/>
        <w:spacing w:before="240"/>
        <w:ind w:firstLine="540"/>
        <w:jc w:val="both"/>
      </w:pPr>
      <w:r>
        <w:t>--------------------------------</w:t>
      </w:r>
    </w:p>
    <w:p w14:paraId="0EE7EB40" w14:textId="77777777" w:rsidR="00F13FAD" w:rsidRDefault="00F13FAD">
      <w:pPr>
        <w:pStyle w:val="ConsPlusNormal"/>
        <w:spacing w:before="240"/>
        <w:ind w:firstLine="540"/>
        <w:jc w:val="both"/>
      </w:pPr>
      <w:r>
        <w:t>&lt;21&gt; Собрание законодательства Российской Федерации, 1997, N 12, ст. 1383; 2021, N 24, ст. 4188.</w:t>
      </w:r>
    </w:p>
    <w:p w14:paraId="7238A693" w14:textId="77777777" w:rsidR="00F13FAD" w:rsidRDefault="00F13FAD">
      <w:pPr>
        <w:pStyle w:val="ConsPlusNormal"/>
        <w:jc w:val="both"/>
      </w:pPr>
    </w:p>
    <w:p w14:paraId="025B5BAE" w14:textId="77777777" w:rsidR="00F13FAD" w:rsidRDefault="00F13FAD">
      <w:pPr>
        <w:pStyle w:val="ConsPlusTitle"/>
        <w:jc w:val="center"/>
        <w:outlineLvl w:val="1"/>
      </w:pPr>
      <w:r>
        <w:t>XII. Оценка финансово-экономического состояния эксплуатанта</w:t>
      </w:r>
    </w:p>
    <w:p w14:paraId="05D8C282" w14:textId="77777777" w:rsidR="00F13FAD" w:rsidRDefault="00F13FAD">
      <w:pPr>
        <w:pStyle w:val="ConsPlusNormal"/>
        <w:jc w:val="both"/>
      </w:pPr>
    </w:p>
    <w:p w14:paraId="67AAB3B8" w14:textId="77777777" w:rsidR="00F13FAD" w:rsidRDefault="00F13FAD">
      <w:pPr>
        <w:pStyle w:val="ConsPlusNormal"/>
        <w:ind w:firstLine="540"/>
        <w:jc w:val="both"/>
      </w:pPr>
      <w:bookmarkStart w:id="13" w:name="P432"/>
      <w:bookmarkEnd w:id="13"/>
      <w:r>
        <w:t>84. Для оценки финансово-экономического состояния эксплуатанта, за исключением:</w:t>
      </w:r>
    </w:p>
    <w:p w14:paraId="1ABD770C" w14:textId="77777777" w:rsidR="00F13FAD" w:rsidRDefault="00F13FAD">
      <w:pPr>
        <w:pStyle w:val="ConsPlusNormal"/>
        <w:spacing w:before="240"/>
        <w:ind w:firstLine="540"/>
        <w:jc w:val="both"/>
      </w:pPr>
      <w:r>
        <w:t>а) эксплуатанта, выполнившего коммерческие воздушные перевозки на легких пилотируемых воздушных судах или беспилотных воздушных судах;</w:t>
      </w:r>
    </w:p>
    <w:p w14:paraId="718CD069" w14:textId="77777777" w:rsidR="00F13FAD" w:rsidRDefault="00F13FAD">
      <w:pPr>
        <w:pStyle w:val="ConsPlusNormal"/>
        <w:spacing w:before="240"/>
        <w:ind w:firstLine="540"/>
        <w:jc w:val="both"/>
      </w:pPr>
      <w:r>
        <w:t>б) эксплуатанта, выполнившего грузовой и почтовый тоннокилометраж в количестве 90% и более от общего выполненного тоннокилометража за период времени с начала отчетного года до даты, на которую осуществляется оценка финансово-экономического состояния (далее - эксплуатант, выполняющий преимущественно коммерческие воздушные перевозки грузов на самолетах);</w:t>
      </w:r>
    </w:p>
    <w:p w14:paraId="4224502B" w14:textId="77777777" w:rsidR="00F13FAD" w:rsidRDefault="00F13FAD">
      <w:pPr>
        <w:pStyle w:val="ConsPlusNormal"/>
        <w:spacing w:before="240"/>
        <w:ind w:firstLine="540"/>
        <w:jc w:val="both"/>
      </w:pPr>
      <w:r>
        <w:t>в) эксплуатанта, выполнившего на вертолете (вертолетах) производственный налет часов на транспортной работе на регулярных и (или) нерегулярных (чартерных) рейсах в количестве 90% и более от общего выполненного производственного налета часов на транспортной работе за период времени с начала отчетного года до даты, на которую осуществляется оценка финансово-экономического состояния (далее - эксплуатант, выполняющий коммерческие воздушные перевозки пассажиров и (или) грузов преимущественно на вертолетах),</w:t>
      </w:r>
    </w:p>
    <w:p w14:paraId="06245D90" w14:textId="77777777" w:rsidR="00F13FAD" w:rsidRDefault="00F13FAD">
      <w:pPr>
        <w:pStyle w:val="ConsPlusNormal"/>
        <w:spacing w:before="240"/>
        <w:ind w:firstLine="540"/>
        <w:jc w:val="both"/>
      </w:pPr>
      <w:r>
        <w:t>эксплуатант должен представить уполномоченному органу финансово-экономические данные:</w:t>
      </w:r>
    </w:p>
    <w:p w14:paraId="3C260BEB" w14:textId="77777777" w:rsidR="00F13FAD" w:rsidRDefault="00F13FAD">
      <w:pPr>
        <w:pStyle w:val="ConsPlusNormal"/>
        <w:spacing w:before="240"/>
        <w:ind w:firstLine="540"/>
        <w:jc w:val="both"/>
      </w:pPr>
      <w:r>
        <w:t>по итогам отчетного года - до 30 апреля текущего года;</w:t>
      </w:r>
    </w:p>
    <w:p w14:paraId="1AA40F77" w14:textId="77777777" w:rsidR="00F13FAD" w:rsidRDefault="00F13FAD">
      <w:pPr>
        <w:pStyle w:val="ConsPlusNormal"/>
        <w:spacing w:before="240"/>
        <w:ind w:firstLine="540"/>
        <w:jc w:val="both"/>
      </w:pPr>
      <w:r>
        <w:t>по итогам I, II, III кварталов - до истечения 35 дней, следующих за отчетным кварталом.</w:t>
      </w:r>
    </w:p>
    <w:p w14:paraId="22F1FA96" w14:textId="77777777" w:rsidR="00F13FAD" w:rsidRDefault="00F13FAD">
      <w:pPr>
        <w:pStyle w:val="ConsPlusNormal"/>
        <w:spacing w:before="240"/>
        <w:ind w:firstLine="540"/>
        <w:jc w:val="both"/>
      </w:pPr>
      <w:r>
        <w:t xml:space="preserve">85. Эксплуатант, за исключением эксплуатанта, выполняющего коммерческие воздушные перевозки на легких пилотируемых воздушных судах, беспилотных воздушных судах, а также выполняющего преимущественно коммерческие воздушные перевозки грузов на самолетах, и эксплуатанта, выполняющего коммерческие воздушные перевозки пассажиров и (или) грузов преимущественно на вертолетах, должен представлять уполномоченному органу (его территориальному органу) информацию о своих финансово-экономических показателях (рекомендуемый образец приведен в </w:t>
      </w:r>
      <w:hyperlink w:anchor="P1492">
        <w:r>
          <w:rPr>
            <w:color w:val="0000FF"/>
          </w:rPr>
          <w:t>приложении N 5</w:t>
        </w:r>
      </w:hyperlink>
      <w:r>
        <w:t xml:space="preserve"> к настоящим Правилам).</w:t>
      </w:r>
    </w:p>
    <w:p w14:paraId="3827025E" w14:textId="77777777" w:rsidR="00F13FAD" w:rsidRDefault="00F13FAD">
      <w:pPr>
        <w:pStyle w:val="ConsPlusNormal"/>
        <w:spacing w:before="240"/>
        <w:ind w:firstLine="540"/>
        <w:jc w:val="both"/>
      </w:pPr>
      <w:r>
        <w:lastRenderedPageBreak/>
        <w:t>Указанная информация предоставляется до истечения 35 дней, следующих за отчетным месяцем.</w:t>
      </w:r>
    </w:p>
    <w:p w14:paraId="4B929AA0" w14:textId="77777777" w:rsidR="00F13FAD" w:rsidRDefault="00F13FAD">
      <w:pPr>
        <w:pStyle w:val="ConsPlusNormal"/>
        <w:spacing w:before="240"/>
        <w:ind w:firstLine="540"/>
        <w:jc w:val="both"/>
      </w:pPr>
      <w:r>
        <w:t xml:space="preserve">86. Эксплуатант, за исключением эксплуатанта, выполняющего коммерческие воздушные перевозки на легких пилотируемых воздушных судах, беспилотных воздушных судах, а также выполняющего преимущественно коммерческие воздушные перевозки грузов на самолетах, и эксплуатанта, выполняющего коммерческие воздушные перевозки пассажиров и (или) грузов преимущественно на вертолетах, должен обеспечивать соответствие своего финансово-экономического состояния показателям, содержащимся в </w:t>
      </w:r>
      <w:hyperlink w:anchor="P1651">
        <w:r>
          <w:rPr>
            <w:color w:val="0000FF"/>
          </w:rPr>
          <w:t>приложении N 7</w:t>
        </w:r>
      </w:hyperlink>
      <w:r>
        <w:t xml:space="preserve"> к настоящим Правилам.</w:t>
      </w:r>
    </w:p>
    <w:p w14:paraId="5242DB18" w14:textId="77777777" w:rsidR="00F13FAD" w:rsidRDefault="00F13FAD">
      <w:pPr>
        <w:pStyle w:val="ConsPlusNormal"/>
        <w:spacing w:before="240"/>
        <w:ind w:firstLine="540"/>
        <w:jc w:val="both"/>
      </w:pPr>
      <w:bookmarkStart w:id="14" w:name="P442"/>
      <w:bookmarkEnd w:id="14"/>
      <w:r>
        <w:t xml:space="preserve">87. Финансово-экономическое состояние эксплуатанта, за исключением эксплуатанта, выполняющего коммерческие воздушные перевозки на легких пилотируемых воздушных судах, беспилотных воздушных судах, а также выполняющего преимущественно коммерческие воздушные перевозки грузов на самолетах, и эксплуатанта, выполняющего коммерческие воздушные перевозки пассажиров и (или) грузов преимущественно на вертолетах, признается неудовлетворительным в случае несоответствия показателей его финансово-экономического состояния показателям, содержащимся в </w:t>
      </w:r>
      <w:hyperlink w:anchor="P1651">
        <w:r>
          <w:rPr>
            <w:color w:val="0000FF"/>
          </w:rPr>
          <w:t>приложении N 7</w:t>
        </w:r>
      </w:hyperlink>
      <w:r>
        <w:t xml:space="preserve"> к настоящим Правилам.</w:t>
      </w:r>
    </w:p>
    <w:p w14:paraId="69DC01EE" w14:textId="77777777" w:rsidR="00F13FAD" w:rsidRDefault="00F13FAD">
      <w:pPr>
        <w:pStyle w:val="ConsPlusNormal"/>
        <w:spacing w:before="240"/>
        <w:ind w:firstLine="540"/>
        <w:jc w:val="both"/>
      </w:pPr>
      <w:r>
        <w:t>88. Заявитель, представивший заявку на получение сертификата эксплуатанта, должен разработать бизнес-план, содержащий обоснование возможности выполнения планируемой программы полетов в течение 24 месяцев или 12 месяцев в случае выполнения полетов эксплуатантом исключительно на легких пилотируемых воздушных судах или беспилотных воздушных судах и обеспечения покрытия расходов на ее выполнение без доходов в течение трех месяцев от начала работы.</w:t>
      </w:r>
    </w:p>
    <w:p w14:paraId="3842FBFA" w14:textId="77777777" w:rsidR="00F13FAD" w:rsidRDefault="00F13FAD">
      <w:pPr>
        <w:pStyle w:val="ConsPlusNormal"/>
        <w:spacing w:before="240"/>
        <w:ind w:firstLine="540"/>
        <w:jc w:val="both"/>
      </w:pPr>
      <w:r>
        <w:t>89. Эксплуатант, подавший заявку на внесение изменений в условия эксплуатации, предусматривающие освоение новых типов воздушных судов, выполнение международных воздушных перевозок, должен приложить к заявке изменения и дополнения в бизнес-план.</w:t>
      </w:r>
    </w:p>
    <w:p w14:paraId="7CC96A9A" w14:textId="77777777" w:rsidR="00F13FAD" w:rsidRDefault="00F13FAD">
      <w:pPr>
        <w:pStyle w:val="ConsPlusNormal"/>
        <w:jc w:val="both"/>
      </w:pPr>
    </w:p>
    <w:p w14:paraId="560B8C68" w14:textId="77777777" w:rsidR="00F13FAD" w:rsidRDefault="00F13FAD">
      <w:pPr>
        <w:pStyle w:val="ConsPlusTitle"/>
        <w:jc w:val="center"/>
        <w:outlineLvl w:val="1"/>
      </w:pPr>
      <w:r>
        <w:t>XIII. Введение ограничений в действие, приостановление</w:t>
      </w:r>
    </w:p>
    <w:p w14:paraId="1416525E" w14:textId="77777777" w:rsidR="00F13FAD" w:rsidRDefault="00F13FAD">
      <w:pPr>
        <w:pStyle w:val="ConsPlusTitle"/>
        <w:jc w:val="center"/>
      </w:pPr>
      <w:r>
        <w:t>действия и аннулирование сертификата эксплуатанта</w:t>
      </w:r>
    </w:p>
    <w:p w14:paraId="376298CC" w14:textId="77777777" w:rsidR="00F13FAD" w:rsidRDefault="00F13FAD">
      <w:pPr>
        <w:pStyle w:val="ConsPlusNormal"/>
        <w:jc w:val="both"/>
      </w:pPr>
    </w:p>
    <w:p w14:paraId="5C8C89DF" w14:textId="77777777" w:rsidR="00F13FAD" w:rsidRDefault="00F13FAD">
      <w:pPr>
        <w:pStyle w:val="ConsPlusNormal"/>
        <w:ind w:firstLine="540"/>
        <w:jc w:val="both"/>
      </w:pPr>
      <w:bookmarkStart w:id="15" w:name="P449"/>
      <w:bookmarkEnd w:id="15"/>
      <w:r>
        <w:t>90. Ограничения в сертификат эксплуатанта вводятся уполномоченным органом следующими способами:</w:t>
      </w:r>
    </w:p>
    <w:p w14:paraId="16921FF5" w14:textId="77777777" w:rsidR="00F13FAD" w:rsidRDefault="00F13FAD">
      <w:pPr>
        <w:pStyle w:val="ConsPlusNormal"/>
        <w:spacing w:before="240"/>
        <w:ind w:firstLine="540"/>
        <w:jc w:val="both"/>
      </w:pPr>
      <w:r>
        <w:t>включение в спецификации сертификата эксплуатанта ограничений;</w:t>
      </w:r>
    </w:p>
    <w:p w14:paraId="7EE0BBB6" w14:textId="77777777" w:rsidR="00F13FAD" w:rsidRDefault="00F13FAD">
      <w:pPr>
        <w:pStyle w:val="ConsPlusNormal"/>
        <w:spacing w:before="240"/>
        <w:ind w:firstLine="540"/>
        <w:jc w:val="both"/>
      </w:pPr>
      <w:r>
        <w:t>аннулирование спецификаций и/или аннулирование специальных разрешений в них;</w:t>
      </w:r>
    </w:p>
    <w:p w14:paraId="0E8E40C9" w14:textId="77777777" w:rsidR="00F13FAD" w:rsidRDefault="00F13FAD">
      <w:pPr>
        <w:pStyle w:val="ConsPlusNormal"/>
        <w:spacing w:before="240"/>
        <w:ind w:firstLine="540"/>
        <w:jc w:val="both"/>
      </w:pPr>
      <w:r>
        <w:t>ограничение срока действия сертификата эксплуатанта, не превышающего 90 дней со дня введения ограничений.</w:t>
      </w:r>
    </w:p>
    <w:p w14:paraId="025828AE" w14:textId="77777777" w:rsidR="00F13FAD" w:rsidRDefault="00F13FAD">
      <w:pPr>
        <w:pStyle w:val="ConsPlusNormal"/>
        <w:spacing w:before="240"/>
        <w:ind w:firstLine="540"/>
        <w:jc w:val="both"/>
      </w:pPr>
      <w:r>
        <w:t>91. Ограничения вводятся уполномоченным органом в следующих случаях:</w:t>
      </w:r>
    </w:p>
    <w:p w14:paraId="0B1D3D88" w14:textId="77777777" w:rsidR="00F13FAD" w:rsidRDefault="00F13FAD">
      <w:pPr>
        <w:pStyle w:val="ConsPlusNormal"/>
        <w:spacing w:before="240"/>
        <w:ind w:firstLine="540"/>
        <w:jc w:val="both"/>
      </w:pPr>
      <w:r>
        <w:t>поступления заявления от эксплуатанта;</w:t>
      </w:r>
    </w:p>
    <w:p w14:paraId="7BCE4539" w14:textId="77777777" w:rsidR="00F13FAD" w:rsidRDefault="00F13FA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13FAD" w14:paraId="3F571CEB"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342A318" w14:textId="77777777" w:rsidR="00F13FAD" w:rsidRDefault="00F13FA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1E77A2F7" w14:textId="77777777" w:rsidR="00F13FAD" w:rsidRDefault="00F13FA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6EB3B000" w14:textId="77777777" w:rsidR="00F13FAD" w:rsidRDefault="00F13FAD">
            <w:pPr>
              <w:pStyle w:val="ConsPlusNormal"/>
              <w:jc w:val="both"/>
            </w:pPr>
            <w:r>
              <w:rPr>
                <w:color w:val="392C69"/>
              </w:rPr>
              <w:t>КонсультантПлюс: примечание.</w:t>
            </w:r>
          </w:p>
          <w:p w14:paraId="7E73DAC5" w14:textId="77777777" w:rsidR="00F13FAD" w:rsidRDefault="00F13FAD">
            <w:pPr>
              <w:pStyle w:val="ConsPlusNormal"/>
              <w:jc w:val="both"/>
            </w:pPr>
            <w:r>
              <w:rPr>
                <w:color w:val="392C69"/>
              </w:rPr>
              <w:lastRenderedPageBreak/>
              <w:t xml:space="preserve">До 31.12.2026 не допускается введение ограничений по заявлениям собственников, связанных с иностранными государствами, входящими в </w:t>
            </w:r>
            <w:hyperlink r:id="rId63">
              <w:r>
                <w:rPr>
                  <w:color w:val="0000FF"/>
                </w:rPr>
                <w:t>перечень</w:t>
              </w:r>
            </w:hyperlink>
            <w:r>
              <w:rPr>
                <w:color w:val="392C69"/>
              </w:rPr>
              <w:t>, утв. распоряжением Правительства РФ от 05.03.2022 N 430-р (</w:t>
            </w:r>
            <w:hyperlink r:id="rId64">
              <w:r>
                <w:rPr>
                  <w:color w:val="0000FF"/>
                </w:rPr>
                <w:t>Постановление</w:t>
              </w:r>
            </w:hyperlink>
            <w:r>
              <w:rPr>
                <w:color w:val="392C69"/>
              </w:rPr>
              <w:t xml:space="preserve"> Правительства РФ от 12.03.2022 N 353).</w:t>
            </w:r>
          </w:p>
        </w:tc>
        <w:tc>
          <w:tcPr>
            <w:tcW w:w="113" w:type="dxa"/>
            <w:tcBorders>
              <w:top w:val="nil"/>
              <w:left w:val="nil"/>
              <w:bottom w:val="nil"/>
              <w:right w:val="nil"/>
            </w:tcBorders>
            <w:shd w:val="clear" w:color="auto" w:fill="F4F3F8"/>
            <w:tcMar>
              <w:top w:w="0" w:type="dxa"/>
              <w:left w:w="0" w:type="dxa"/>
              <w:bottom w:w="0" w:type="dxa"/>
              <w:right w:w="0" w:type="dxa"/>
            </w:tcMar>
          </w:tcPr>
          <w:p w14:paraId="3D9CB1A0" w14:textId="77777777" w:rsidR="00F13FAD" w:rsidRDefault="00F13FAD">
            <w:pPr>
              <w:pStyle w:val="ConsPlusNormal"/>
            </w:pPr>
          </w:p>
        </w:tc>
      </w:tr>
    </w:tbl>
    <w:p w14:paraId="0BFD3C64" w14:textId="77777777" w:rsidR="00F13FAD" w:rsidRDefault="00F13FAD">
      <w:pPr>
        <w:pStyle w:val="ConsPlusNormal"/>
        <w:spacing w:before="300"/>
        <w:ind w:firstLine="540"/>
        <w:jc w:val="both"/>
      </w:pPr>
      <w:r>
        <w:t>поступления заявления от собственника воздушного судна о прекращении законных оснований владения воздушным судном у эксплуатанта;</w:t>
      </w:r>
    </w:p>
    <w:p w14:paraId="0D0273B7" w14:textId="77777777" w:rsidR="00F13FAD" w:rsidRDefault="00F13FAD">
      <w:pPr>
        <w:pStyle w:val="ConsPlusNormal"/>
        <w:spacing w:before="240"/>
        <w:ind w:firstLine="540"/>
        <w:jc w:val="both"/>
      </w:pPr>
      <w:r>
        <w:t xml:space="preserve">неудовлетворительного финансово-экономического состояния эксплуатанта, за исключением эксплуатанта, выполняющего преимущественно коммерческие воздушные перевозки грузов на самолетах, и эксплуатанта, выполняющего коммерческие воздушные перевозки пассажиров и (или) грузов преимущественно на вертолетах, а также выполняющего коммерческие воздушные перевозки на легких пилотируемых воздушных судах или беспилотных воздушных судах, по итогам одного года и непредоставления программы (бизнесс-плана) восстановления и обеспечения платежеспособности, либо по итогам двух лет подряд и отсутствия положительной тенденции реализации программы (бизнес-плана) восстановления и обеспечения платежеспособности, что подтверждается заключением уполномоченного органа на основании данных форм, утвержденных на основании </w:t>
      </w:r>
      <w:hyperlink r:id="rId65">
        <w:r>
          <w:rPr>
            <w:color w:val="0000FF"/>
          </w:rPr>
          <w:t>подпункта 5.5 пункта 5</w:t>
        </w:r>
      </w:hyperlink>
      <w:r>
        <w:t xml:space="preserve"> Положения о Федеральной службе государственной статистики, утвержденного постановлением Правительства Российской Федерации от 2 июня 2008 г. N 420 &lt;22&gt;, и бухгалтерской (финансовой) отчетности;</w:t>
      </w:r>
    </w:p>
    <w:p w14:paraId="321DED7A" w14:textId="77777777" w:rsidR="00F13FAD" w:rsidRDefault="00F13FAD">
      <w:pPr>
        <w:pStyle w:val="ConsPlusNormal"/>
        <w:spacing w:before="240"/>
        <w:ind w:firstLine="540"/>
        <w:jc w:val="both"/>
      </w:pPr>
      <w:r>
        <w:t>--------------------------------</w:t>
      </w:r>
    </w:p>
    <w:p w14:paraId="412C2B6D" w14:textId="77777777" w:rsidR="00F13FAD" w:rsidRDefault="00F13FAD">
      <w:pPr>
        <w:pStyle w:val="ConsPlusNormal"/>
        <w:spacing w:before="240"/>
        <w:ind w:firstLine="540"/>
        <w:jc w:val="both"/>
      </w:pPr>
      <w:r>
        <w:t>&lt;22&gt; Собрание законодательства РФ, 2008, N 23, ст. 2710; 2021, N 37, ст. 6524.</w:t>
      </w:r>
    </w:p>
    <w:p w14:paraId="568AC0B9" w14:textId="77777777" w:rsidR="00F13FAD" w:rsidRDefault="00F13FAD">
      <w:pPr>
        <w:pStyle w:val="ConsPlusNormal"/>
        <w:jc w:val="both"/>
      </w:pPr>
    </w:p>
    <w:p w14:paraId="24106807" w14:textId="77777777" w:rsidR="00F13FAD" w:rsidRDefault="00F13FAD">
      <w:pPr>
        <w:pStyle w:val="ConsPlusNormal"/>
        <w:ind w:firstLine="540"/>
        <w:jc w:val="both"/>
      </w:pPr>
      <w:r>
        <w:t xml:space="preserve">непредставления информации согласно рекомендуемому образцу, приведенному в </w:t>
      </w:r>
      <w:hyperlink w:anchor="P1492">
        <w:r>
          <w:rPr>
            <w:color w:val="0000FF"/>
          </w:rPr>
          <w:t>приложении N 5</w:t>
        </w:r>
      </w:hyperlink>
      <w:r>
        <w:t xml:space="preserve"> к настоящим Правилам, в соответствии с </w:t>
      </w:r>
      <w:hyperlink w:anchor="P432">
        <w:r>
          <w:rPr>
            <w:color w:val="0000FF"/>
          </w:rPr>
          <w:t>пунктами 84</w:t>
        </w:r>
      </w:hyperlink>
      <w:r>
        <w:t xml:space="preserve"> - </w:t>
      </w:r>
      <w:hyperlink w:anchor="P442">
        <w:r>
          <w:rPr>
            <w:color w:val="0000FF"/>
          </w:rPr>
          <w:t>87</w:t>
        </w:r>
      </w:hyperlink>
      <w:r>
        <w:t xml:space="preserve"> настоящих Правил;</w:t>
      </w:r>
    </w:p>
    <w:p w14:paraId="2473A0D2" w14:textId="77777777" w:rsidR="00F13FAD" w:rsidRDefault="00F13FAD">
      <w:pPr>
        <w:pStyle w:val="ConsPlusNormal"/>
        <w:spacing w:before="240"/>
        <w:ind w:firstLine="540"/>
        <w:jc w:val="both"/>
      </w:pPr>
      <w:r>
        <w:t xml:space="preserve">представления эксплуатантом недостоверных данных согласно рекомендуемому образцу, приведенному в </w:t>
      </w:r>
      <w:hyperlink w:anchor="P1492">
        <w:r>
          <w:rPr>
            <w:color w:val="0000FF"/>
          </w:rPr>
          <w:t>приложении N 5</w:t>
        </w:r>
      </w:hyperlink>
      <w:r>
        <w:t xml:space="preserve"> к настоящим Правилам, в соответствии с </w:t>
      </w:r>
      <w:hyperlink w:anchor="P432">
        <w:r>
          <w:rPr>
            <w:color w:val="0000FF"/>
          </w:rPr>
          <w:t>пунктами 84</w:t>
        </w:r>
      </w:hyperlink>
      <w:r>
        <w:t xml:space="preserve"> - </w:t>
      </w:r>
      <w:hyperlink w:anchor="P442">
        <w:r>
          <w:rPr>
            <w:color w:val="0000FF"/>
          </w:rPr>
          <w:t>87</w:t>
        </w:r>
      </w:hyperlink>
      <w:r>
        <w:t xml:space="preserve"> настоящих Правил, повлекшего необоснованное признание его финансово-экономического состояния удовлетворительным;</w:t>
      </w:r>
    </w:p>
    <w:p w14:paraId="02ED6EAF" w14:textId="77777777" w:rsidR="00F13FAD" w:rsidRDefault="00F13FAD">
      <w:pPr>
        <w:pStyle w:val="ConsPlusNormal"/>
        <w:spacing w:before="240"/>
        <w:ind w:firstLine="540"/>
        <w:jc w:val="both"/>
      </w:pPr>
      <w:r>
        <w:t xml:space="preserve">наличия у эксплуатанта, за исключением эксплуатанта, выполняющего преимущественно коммерческие воздушные перевозки грузов на самолетах, и эксплуатанта, выполняющего коммерческие воздушные перевозки пассажиров и (или) грузов преимущественно на вертолетах, а также эксплуатанта, выполняющего коммерческие воздушные перевозки на легких пилотируемых воздушных судах или беспилотных воздушных судах, просроченной (по итогам двух месяцев подряд) задолженности по заработной плате, и/или по оплате аэропортового (наземного) обслуживания, и/или оплате поставки горюче-смазочных материалов для воздушных судов, что подтверждается заключением уполномоченного органа на основании данных, представленных эксплуатантом (рекомендуемый образец приведен в </w:t>
      </w:r>
      <w:hyperlink w:anchor="P550">
        <w:r>
          <w:rPr>
            <w:color w:val="0000FF"/>
          </w:rPr>
          <w:t>приложении N 3</w:t>
        </w:r>
      </w:hyperlink>
      <w:r>
        <w:t xml:space="preserve"> к настоящим Правилам), в соответствии с </w:t>
      </w:r>
      <w:hyperlink w:anchor="P432">
        <w:r>
          <w:rPr>
            <w:color w:val="0000FF"/>
          </w:rPr>
          <w:t>пунктами 84</w:t>
        </w:r>
      </w:hyperlink>
      <w:r>
        <w:t xml:space="preserve"> - </w:t>
      </w:r>
      <w:hyperlink w:anchor="P442">
        <w:r>
          <w:rPr>
            <w:color w:val="0000FF"/>
          </w:rPr>
          <w:t>87</w:t>
        </w:r>
      </w:hyperlink>
      <w:r>
        <w:t xml:space="preserve"> настоящих Правил;</w:t>
      </w:r>
    </w:p>
    <w:p w14:paraId="69BBF39B" w14:textId="77777777" w:rsidR="00F13FAD" w:rsidRDefault="00F13FAD">
      <w:pPr>
        <w:pStyle w:val="ConsPlusNormal"/>
        <w:spacing w:before="240"/>
        <w:ind w:firstLine="540"/>
        <w:jc w:val="both"/>
      </w:pPr>
      <w:r>
        <w:t xml:space="preserve">наличия у эксплуатанта, за исключением эксплуатанта, выполняющего преимущественно коммерческие воздушные перевозки грузов на самолетах, и эксплуатанта, выполняющего коммерческие воздушные перевозки пассажиров и (или) </w:t>
      </w:r>
      <w:r>
        <w:lastRenderedPageBreak/>
        <w:t>грузов преимущественно на вертолетах, а также эксплуатанта, выполняющего коммерческие воздушные перевозки на легких пилотируемых воздушных судах или беспилотных воздушных судах, у более 20% рейсов, выполненных с задержкой более 2 часов и/или отмененных, от общего числа выполненных рейсов в течение календарного месяца (без учета задержек по метеоусловиям, а также рейсов, отмененных по решению государственных органов в соответствии с их компетенцией), подтверждаемого соответствующим заключением уполномоченного органа;</w:t>
      </w:r>
    </w:p>
    <w:p w14:paraId="6A7D7ED0" w14:textId="77777777" w:rsidR="00F13FAD" w:rsidRDefault="00F13FAD">
      <w:pPr>
        <w:pStyle w:val="ConsPlusNormal"/>
        <w:spacing w:before="240"/>
        <w:ind w:firstLine="540"/>
        <w:jc w:val="both"/>
      </w:pPr>
      <w:r>
        <w:t>поступления информации от уполномоченного органа по контролю (надзору) о выявлении следующих нарушений настоящих Правил:</w:t>
      </w:r>
    </w:p>
    <w:p w14:paraId="6B76EBEB" w14:textId="77777777" w:rsidR="00F13FAD" w:rsidRDefault="00F13FAD">
      <w:pPr>
        <w:pStyle w:val="ConsPlusNormal"/>
        <w:spacing w:before="240"/>
        <w:ind w:firstLine="540"/>
        <w:jc w:val="both"/>
      </w:pPr>
      <w:r>
        <w:t>выполнения полетов на воздушных судах при отсутствии законных оснований владения ими;</w:t>
      </w:r>
    </w:p>
    <w:p w14:paraId="4C4587F6" w14:textId="77777777" w:rsidR="00F13FAD" w:rsidRDefault="00F13FAD">
      <w:pPr>
        <w:pStyle w:val="ConsPlusNormal"/>
        <w:spacing w:before="240"/>
        <w:ind w:firstLine="540"/>
        <w:jc w:val="both"/>
      </w:pPr>
      <w:r>
        <w:t xml:space="preserve">нарушения требований федеральных авиационных правил, утвержденных в соответствии со </w:t>
      </w:r>
      <w:hyperlink r:id="rId66">
        <w:r>
          <w:rPr>
            <w:color w:val="0000FF"/>
          </w:rPr>
          <w:t>статьей 68</w:t>
        </w:r>
      </w:hyperlink>
      <w:r>
        <w:t xml:space="preserve"> Воздушного кодекса Российской Федерации, в части подготовки и выполнения полетов, приведших к авиационному происшествию;</w:t>
      </w:r>
    </w:p>
    <w:p w14:paraId="227DD04B" w14:textId="77777777" w:rsidR="00F13FAD" w:rsidRDefault="00F13FAD">
      <w:pPr>
        <w:pStyle w:val="ConsPlusNormal"/>
        <w:spacing w:before="240"/>
        <w:ind w:firstLine="540"/>
        <w:jc w:val="both"/>
      </w:pPr>
      <w:r>
        <w:t>неисполнения требования уполномоченного органа об устранении в установленные сроки нарушения требований настоящих Правил;</w:t>
      </w:r>
    </w:p>
    <w:p w14:paraId="4FACA49D" w14:textId="77777777" w:rsidR="00F13FAD" w:rsidRDefault="00F13FAD">
      <w:pPr>
        <w:pStyle w:val="ConsPlusNormal"/>
        <w:spacing w:before="240"/>
        <w:ind w:firstLine="540"/>
        <w:jc w:val="both"/>
      </w:pPr>
      <w:r>
        <w:t>выявления нарушений условий специальных разрешений, указанных в эксплуатационных спецификациях сертификата эксплуатанта;</w:t>
      </w:r>
    </w:p>
    <w:p w14:paraId="2D33ECEF" w14:textId="77777777" w:rsidR="00F13FAD" w:rsidRDefault="00F13FAD">
      <w:pPr>
        <w:pStyle w:val="ConsPlusNormal"/>
        <w:spacing w:before="240"/>
        <w:ind w:firstLine="540"/>
        <w:jc w:val="both"/>
      </w:pPr>
      <w:r>
        <w:t>нахождения более 180 дней воздушного судна без действующего сертификата летной годности и/или договора (договоров) обязательного страхования.</w:t>
      </w:r>
    </w:p>
    <w:p w14:paraId="3C1554C2" w14:textId="77777777" w:rsidR="00F13FAD" w:rsidRDefault="00F13FAD">
      <w:pPr>
        <w:pStyle w:val="ConsPlusNormal"/>
        <w:spacing w:before="240"/>
        <w:ind w:firstLine="540"/>
        <w:jc w:val="both"/>
      </w:pPr>
      <w:r>
        <w:t>92. При принятии решения о введении ограничений в действие сертификата эксплуатанта, требующих переоформления эксплуатационных спецификаций, вместе с копией соответствующего решения эксплуатанту выдаются новые эксплуатационные спецификации взамен утративших силу.</w:t>
      </w:r>
    </w:p>
    <w:p w14:paraId="19615857" w14:textId="77777777" w:rsidR="00F13FAD" w:rsidRDefault="00F13FAD">
      <w:pPr>
        <w:pStyle w:val="ConsPlusNormal"/>
        <w:spacing w:before="240"/>
        <w:ind w:firstLine="540"/>
        <w:jc w:val="both"/>
      </w:pPr>
      <w:r>
        <w:t>93. Действие сертификата эксплуатанта приостанавливается по заявлению эксплуатанта или по решению уполномоченного органа в случае:</w:t>
      </w:r>
    </w:p>
    <w:p w14:paraId="4686CE7B" w14:textId="77777777" w:rsidR="00F13FAD" w:rsidRDefault="00F13FAD">
      <w:pPr>
        <w:pStyle w:val="ConsPlusNormal"/>
        <w:spacing w:before="240"/>
        <w:ind w:firstLine="540"/>
        <w:jc w:val="both"/>
      </w:pPr>
      <w:r>
        <w:t>отсутствия воздушных судов у эксплуатанта, включенных в сертификат эксплуатанта, более 90 дней;</w:t>
      </w:r>
    </w:p>
    <w:p w14:paraId="3CAC2C76" w14:textId="77777777" w:rsidR="00F13FAD" w:rsidRDefault="00F13FA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13FAD" w14:paraId="02208011"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432744C" w14:textId="77777777" w:rsidR="00F13FAD" w:rsidRDefault="00F13FA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0EA461C0" w14:textId="77777777" w:rsidR="00F13FAD" w:rsidRDefault="00F13FA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5346C9EE" w14:textId="77777777" w:rsidR="00F13FAD" w:rsidRDefault="00F13FAD">
            <w:pPr>
              <w:pStyle w:val="ConsPlusNormal"/>
              <w:jc w:val="both"/>
            </w:pPr>
            <w:r>
              <w:rPr>
                <w:color w:val="392C69"/>
              </w:rPr>
              <w:t>КонсультантПлюс: примечание.</w:t>
            </w:r>
          </w:p>
          <w:p w14:paraId="5DBD9EBA" w14:textId="77777777" w:rsidR="00F13FAD" w:rsidRDefault="00F13FAD">
            <w:pPr>
              <w:pStyle w:val="ConsPlusNormal"/>
              <w:jc w:val="both"/>
            </w:pPr>
            <w:r>
              <w:rPr>
                <w:color w:val="392C69"/>
              </w:rPr>
              <w:t>До 31.12.2026 не допускается приостановление действия сертификатов по решению Росавиации в случае нахождения эксплуатантов в неудовлетворительном финансово-экономическом состоянии по итогам 2 кварталов подряд (</w:t>
            </w:r>
            <w:hyperlink r:id="rId67">
              <w:r>
                <w:rPr>
                  <w:color w:val="0000FF"/>
                </w:rPr>
                <w:t>Постановление</w:t>
              </w:r>
            </w:hyperlink>
            <w:r>
              <w:rPr>
                <w:color w:val="392C69"/>
              </w:rPr>
              <w:t xml:space="preserve"> Правительства РФ от 12.03.2022 N 353).</w:t>
            </w:r>
          </w:p>
        </w:tc>
        <w:tc>
          <w:tcPr>
            <w:tcW w:w="113" w:type="dxa"/>
            <w:tcBorders>
              <w:top w:val="nil"/>
              <w:left w:val="nil"/>
              <w:bottom w:val="nil"/>
              <w:right w:val="nil"/>
            </w:tcBorders>
            <w:shd w:val="clear" w:color="auto" w:fill="F4F3F8"/>
            <w:tcMar>
              <w:top w:w="0" w:type="dxa"/>
              <w:left w:w="0" w:type="dxa"/>
              <w:bottom w:w="0" w:type="dxa"/>
              <w:right w:w="0" w:type="dxa"/>
            </w:tcMar>
          </w:tcPr>
          <w:p w14:paraId="4E7F3BA8" w14:textId="77777777" w:rsidR="00F13FAD" w:rsidRDefault="00F13FAD">
            <w:pPr>
              <w:pStyle w:val="ConsPlusNormal"/>
            </w:pPr>
          </w:p>
        </w:tc>
      </w:tr>
    </w:tbl>
    <w:p w14:paraId="33DDAC19" w14:textId="77777777" w:rsidR="00F13FAD" w:rsidRDefault="00F13FAD">
      <w:pPr>
        <w:pStyle w:val="ConsPlusNormal"/>
        <w:spacing w:before="300"/>
        <w:ind w:firstLine="540"/>
        <w:jc w:val="both"/>
      </w:pPr>
      <w:r>
        <w:t xml:space="preserve">нахождения эксплуатанта в неудовлетворительном финансово-экономическом состоянии по итогам двух кварталов подряд, что подтверждается заключением уполномоченного органа на основании данных форм, утвержденных на основании </w:t>
      </w:r>
      <w:hyperlink r:id="rId68">
        <w:r>
          <w:rPr>
            <w:color w:val="0000FF"/>
          </w:rPr>
          <w:t>подпункта 5.5 пункта 5</w:t>
        </w:r>
      </w:hyperlink>
      <w:r>
        <w:t xml:space="preserve"> Положения о Федеральной службе государственной статистики, утвержденного постановлением Правительства Российской Федерации от 2 июня 2008 г. N 420 &lt;23&gt;.</w:t>
      </w:r>
    </w:p>
    <w:p w14:paraId="5A1FFD18" w14:textId="77777777" w:rsidR="00F13FAD" w:rsidRDefault="00F13FAD">
      <w:pPr>
        <w:pStyle w:val="ConsPlusNormal"/>
        <w:spacing w:before="240"/>
        <w:ind w:firstLine="540"/>
        <w:jc w:val="both"/>
      </w:pPr>
      <w:r>
        <w:lastRenderedPageBreak/>
        <w:t>--------------------------------</w:t>
      </w:r>
    </w:p>
    <w:p w14:paraId="183D738A" w14:textId="77777777" w:rsidR="00F13FAD" w:rsidRDefault="00F13FAD">
      <w:pPr>
        <w:pStyle w:val="ConsPlusNormal"/>
        <w:spacing w:before="240"/>
        <w:ind w:firstLine="540"/>
        <w:jc w:val="both"/>
      </w:pPr>
      <w:r>
        <w:t>&lt;23&gt; Собрание законодательства РФ, 2008, N 23, ст. 2710; 2021, N 37, ст. 6524.</w:t>
      </w:r>
    </w:p>
    <w:p w14:paraId="0886253E" w14:textId="77777777" w:rsidR="00F13FAD" w:rsidRDefault="00F13FAD">
      <w:pPr>
        <w:pStyle w:val="ConsPlusNormal"/>
        <w:jc w:val="both"/>
      </w:pPr>
    </w:p>
    <w:p w14:paraId="1D4F602A" w14:textId="77777777" w:rsidR="00F13FAD" w:rsidRDefault="00F13FAD">
      <w:pPr>
        <w:pStyle w:val="ConsPlusNormal"/>
        <w:ind w:firstLine="540"/>
        <w:jc w:val="both"/>
      </w:pPr>
      <w:r>
        <w:t>В случае подачи заявления эксплуатантом о приостановлении действия сертификата эксплуатанта при введенных ограничениях в его действие уполномоченный орган при наличии замечаний и несоответствий требованиям настоящих Правил, явившихся причиной введения ограничений в действия сертификата эксплуатанта, обязывает эксплуатанта обеспечить их устранение.</w:t>
      </w:r>
    </w:p>
    <w:p w14:paraId="0928FE48" w14:textId="77777777" w:rsidR="00F13FAD" w:rsidRDefault="00F13FAD">
      <w:pPr>
        <w:pStyle w:val="ConsPlusNormal"/>
        <w:spacing w:before="240"/>
        <w:ind w:firstLine="540"/>
        <w:jc w:val="both"/>
      </w:pPr>
      <w:r>
        <w:t>94. При принятии решения о приостановлении действия сертификата эксплуатанта эксплуатант возвращает его в уполномоченный орган в течение 10 рабочих дней со дня принятия решения о приостановлении. В противном случае сертификат эксплуатанта аннулируется.</w:t>
      </w:r>
    </w:p>
    <w:p w14:paraId="04AFCD87" w14:textId="77777777" w:rsidR="00F13FAD" w:rsidRDefault="00F13FAD">
      <w:pPr>
        <w:pStyle w:val="ConsPlusNormal"/>
        <w:spacing w:before="240"/>
        <w:ind w:firstLine="540"/>
        <w:jc w:val="both"/>
      </w:pPr>
      <w:r>
        <w:t>95. Сертификат эксплуатанта подлежит аннулированию в следующих случаях:</w:t>
      </w:r>
    </w:p>
    <w:p w14:paraId="676C5E73" w14:textId="77777777" w:rsidR="00F13FAD" w:rsidRDefault="00F13FAD">
      <w:pPr>
        <w:pStyle w:val="ConsPlusNormal"/>
        <w:spacing w:before="240"/>
        <w:ind w:firstLine="540"/>
        <w:jc w:val="both"/>
      </w:pPr>
      <w:r>
        <w:t>а) по заявлению эксплуатанта;</w:t>
      </w:r>
    </w:p>
    <w:p w14:paraId="43705AA3" w14:textId="77777777" w:rsidR="00F13FAD" w:rsidRDefault="00F13FAD">
      <w:pPr>
        <w:pStyle w:val="ConsPlusNormal"/>
        <w:spacing w:before="240"/>
        <w:ind w:firstLine="540"/>
        <w:jc w:val="both"/>
      </w:pPr>
      <w:r>
        <w:t>б) в случае, если в уполномоченный орган не поступила заявка о возобновлении действия сертификата эксплуатанта в течение 270 дней после решения уполномоченного органа о приостановлении действия сертификата эксплуатанта по заявлению эксплуатанта или в случае поступления в указанный срок заявки эксплуатанта на возобновление действия приостановленного сертификата эксплуатанта, если уполномоченным органом принято решение о несоответствии заявителя требованиям настоящих Правил;</w:t>
      </w:r>
    </w:p>
    <w:p w14:paraId="4851F887" w14:textId="77777777" w:rsidR="00F13FAD" w:rsidRDefault="00F13FAD">
      <w:pPr>
        <w:pStyle w:val="ConsPlusNormal"/>
        <w:spacing w:before="240"/>
        <w:ind w:firstLine="540"/>
        <w:jc w:val="both"/>
      </w:pPr>
      <w:r>
        <w:t>в) в случае неоднократного в течение последовательных 365 дней предоставления недостоверных данных для подтверждения соответствия требованиям настоящих Правил, в том числе повлекших неправомерное признание финансово-экономического состояния эксплуатанта удовлетворительным;</w:t>
      </w:r>
    </w:p>
    <w:p w14:paraId="0BB840AB" w14:textId="77777777" w:rsidR="00F13FAD" w:rsidRDefault="00F13FAD">
      <w:pPr>
        <w:pStyle w:val="ConsPlusNormal"/>
        <w:spacing w:before="240"/>
        <w:ind w:firstLine="540"/>
        <w:jc w:val="both"/>
      </w:pPr>
      <w:r>
        <w:t>г) в случае поступления информации от уполномоченного органа по контролю (надзору):</w:t>
      </w:r>
    </w:p>
    <w:p w14:paraId="369589A2" w14:textId="77777777" w:rsidR="00F13FAD" w:rsidRDefault="00F13FAD">
      <w:pPr>
        <w:pStyle w:val="ConsPlusNormal"/>
        <w:spacing w:before="240"/>
        <w:ind w:firstLine="540"/>
        <w:jc w:val="both"/>
      </w:pPr>
      <w:r>
        <w:t>о выполнении коммерческих воздушных перевозок на воздушном судне, не имеющем сертификата летной годности или не указанного в спецификации или не прошедшего техническое обслуживание;</w:t>
      </w:r>
    </w:p>
    <w:p w14:paraId="21CDD775" w14:textId="77777777" w:rsidR="00F13FAD" w:rsidRDefault="00F13FAD">
      <w:pPr>
        <w:pStyle w:val="ConsPlusNormal"/>
        <w:spacing w:before="240"/>
        <w:ind w:firstLine="540"/>
        <w:jc w:val="both"/>
      </w:pPr>
      <w:r>
        <w:t xml:space="preserve">о фальсификации эксплуатантом данных о квалификационных отметках членов экипажей, о прохождении предусмотренных федеральными авиационными правилами, утвержденными в соответствии со </w:t>
      </w:r>
      <w:hyperlink r:id="rId69">
        <w:r>
          <w:rPr>
            <w:color w:val="0000FF"/>
          </w:rPr>
          <w:t>статьей 52</w:t>
        </w:r>
      </w:hyperlink>
      <w:r>
        <w:t xml:space="preserve"> Воздушного кодекса Российской Федерации подготовок, тренировок, контроля знаний и навыков, необходимых для выполнения полетов;</w:t>
      </w:r>
    </w:p>
    <w:p w14:paraId="70CF618B" w14:textId="77777777" w:rsidR="00F13FAD" w:rsidRDefault="00F13FAD">
      <w:pPr>
        <w:pStyle w:val="ConsPlusNormal"/>
        <w:spacing w:before="240"/>
        <w:ind w:firstLine="540"/>
        <w:jc w:val="both"/>
      </w:pPr>
      <w:r>
        <w:t>д) в случае введения внешнего управления по причине возбуждения дела о банкротстве эксплуатанта;</w:t>
      </w:r>
    </w:p>
    <w:p w14:paraId="5EDDFA9E" w14:textId="77777777" w:rsidR="00F13FAD" w:rsidRDefault="00F13FAD">
      <w:pPr>
        <w:pStyle w:val="ConsPlusNormal"/>
        <w:spacing w:before="240"/>
        <w:ind w:firstLine="540"/>
        <w:jc w:val="both"/>
      </w:pPr>
      <w:r>
        <w:t xml:space="preserve">е) по истечении 90 дней с даты приостановления сертификата эксплуатанта по решению уполномоченного органа, в случае если в уполномоченный орган не поступила заявка о возобновлении действия сертификата эксплуатанта в связи с устранением оснований приостановления сертификата эксплуатанта или если уполномоченным органом </w:t>
      </w:r>
      <w:r>
        <w:lastRenderedPageBreak/>
        <w:t>принято решение о несоответствии заявителя требованиям настоящих Правил ввиду неподтверждения устранения оснований приостановления сертификата эксплуатанта по решению уполномоченного органа;</w:t>
      </w:r>
    </w:p>
    <w:p w14:paraId="04E4799C" w14:textId="77777777" w:rsidR="00F13FAD" w:rsidRDefault="00F13FAD">
      <w:pPr>
        <w:pStyle w:val="ConsPlusNormal"/>
        <w:spacing w:before="240"/>
        <w:ind w:firstLine="540"/>
        <w:jc w:val="both"/>
      </w:pPr>
      <w:r>
        <w:t xml:space="preserve">ж) по истечении срока действия сертификата эксплуатанта, ограниченного в соответствии с </w:t>
      </w:r>
      <w:hyperlink w:anchor="P449">
        <w:r>
          <w:rPr>
            <w:color w:val="0000FF"/>
          </w:rPr>
          <w:t>пунктом 90</w:t>
        </w:r>
      </w:hyperlink>
      <w:r>
        <w:t xml:space="preserve"> настоящих Правил.</w:t>
      </w:r>
    </w:p>
    <w:p w14:paraId="4C1A12F6" w14:textId="77777777" w:rsidR="00F13FAD" w:rsidRDefault="00F13FAD">
      <w:pPr>
        <w:pStyle w:val="ConsPlusNormal"/>
        <w:spacing w:before="240"/>
        <w:ind w:firstLine="540"/>
        <w:jc w:val="both"/>
      </w:pPr>
      <w:r>
        <w:t>96. Аннулированный сертификат эксплуатанта не восстанавливается.</w:t>
      </w:r>
    </w:p>
    <w:p w14:paraId="1F56578A" w14:textId="77777777" w:rsidR="00F13FAD" w:rsidRDefault="00F13FAD">
      <w:pPr>
        <w:pStyle w:val="ConsPlusNormal"/>
        <w:spacing w:before="240"/>
        <w:ind w:firstLine="540"/>
        <w:jc w:val="both"/>
      </w:pPr>
      <w:r>
        <w:t>97. Внесение исключенного на срок более трех месяцев из сертификата эксплуатанта типа воздушного судна осуществляется по процедуре внесения нового типа воздушного судна.</w:t>
      </w:r>
    </w:p>
    <w:p w14:paraId="4E68F963" w14:textId="77777777" w:rsidR="00F13FAD" w:rsidRDefault="00F13FAD">
      <w:pPr>
        <w:pStyle w:val="ConsPlusNormal"/>
        <w:jc w:val="both"/>
      </w:pPr>
    </w:p>
    <w:p w14:paraId="2C3423E8" w14:textId="77777777" w:rsidR="00F13FAD" w:rsidRDefault="00F13FAD">
      <w:pPr>
        <w:pStyle w:val="ConsPlusNormal"/>
        <w:jc w:val="both"/>
      </w:pPr>
    </w:p>
    <w:p w14:paraId="6752460F" w14:textId="77777777" w:rsidR="00F13FAD" w:rsidRDefault="00F13FAD">
      <w:pPr>
        <w:pStyle w:val="ConsPlusNormal"/>
        <w:jc w:val="both"/>
      </w:pPr>
    </w:p>
    <w:p w14:paraId="5A5691ED" w14:textId="77777777" w:rsidR="00F13FAD" w:rsidRDefault="00F13FAD">
      <w:pPr>
        <w:pStyle w:val="ConsPlusNormal"/>
        <w:jc w:val="both"/>
      </w:pPr>
    </w:p>
    <w:p w14:paraId="46292131" w14:textId="77777777" w:rsidR="00F13FAD" w:rsidRDefault="00F13FAD">
      <w:pPr>
        <w:pStyle w:val="ConsPlusNormal"/>
        <w:jc w:val="both"/>
      </w:pPr>
    </w:p>
    <w:p w14:paraId="32EB2473" w14:textId="77777777" w:rsidR="00F13FAD" w:rsidRDefault="00F13FAD">
      <w:pPr>
        <w:pStyle w:val="ConsPlusNormal"/>
        <w:jc w:val="right"/>
        <w:outlineLvl w:val="1"/>
      </w:pPr>
      <w:r>
        <w:t>Приложение N 1</w:t>
      </w:r>
    </w:p>
    <w:p w14:paraId="01E22CD8" w14:textId="77777777" w:rsidR="00F13FAD" w:rsidRDefault="00F13FAD">
      <w:pPr>
        <w:pStyle w:val="ConsPlusNormal"/>
        <w:jc w:val="right"/>
      </w:pPr>
      <w:r>
        <w:t>к Правилам</w:t>
      </w:r>
    </w:p>
    <w:p w14:paraId="5CDEFE82" w14:textId="77777777" w:rsidR="00F13FAD" w:rsidRDefault="00F13FAD">
      <w:pPr>
        <w:pStyle w:val="ConsPlusNormal"/>
        <w:jc w:val="both"/>
      </w:pPr>
    </w:p>
    <w:p w14:paraId="71D6A93A" w14:textId="77777777" w:rsidR="00F13FAD" w:rsidRDefault="00F13FAD">
      <w:pPr>
        <w:pStyle w:val="ConsPlusTitle"/>
        <w:jc w:val="center"/>
      </w:pPr>
      <w:bookmarkStart w:id="16" w:name="P503"/>
      <w:bookmarkEnd w:id="16"/>
      <w:r>
        <w:t>ПЕРЕЧЕНЬ</w:t>
      </w:r>
    </w:p>
    <w:p w14:paraId="53270B68" w14:textId="77777777" w:rsidR="00F13FAD" w:rsidRDefault="00F13FAD">
      <w:pPr>
        <w:pStyle w:val="ConsPlusTitle"/>
        <w:jc w:val="center"/>
      </w:pPr>
      <w:r>
        <w:t>МЕЖДУНАРОДНЫХ, ИНОСТРАННЫХ И ИНЫХ ОРГАНИЗАЦИЙ, ПО ДОГОВОРУ</w:t>
      </w:r>
    </w:p>
    <w:p w14:paraId="1BED8002" w14:textId="77777777" w:rsidR="00F13FAD" w:rsidRDefault="00F13FAD">
      <w:pPr>
        <w:pStyle w:val="ConsPlusTitle"/>
        <w:jc w:val="center"/>
      </w:pPr>
      <w:r>
        <w:t>ВОЗДУШНОЙ ПЕРЕВОЗКИ ГРУЗА С КОТОРЫМИ ЭКСПЛУАТАНТ</w:t>
      </w:r>
    </w:p>
    <w:p w14:paraId="01547D6F" w14:textId="77777777" w:rsidR="00F13FAD" w:rsidRDefault="00F13FAD">
      <w:pPr>
        <w:pStyle w:val="ConsPlusTitle"/>
        <w:jc w:val="center"/>
      </w:pPr>
      <w:r>
        <w:t>ОСУЩЕСТВЛЯЕТ ПЕРЕВОЗКУ ГРУЗОВ</w:t>
      </w:r>
    </w:p>
    <w:p w14:paraId="215CC15A" w14:textId="77777777" w:rsidR="00F13FAD" w:rsidRDefault="00F13FAD">
      <w:pPr>
        <w:pStyle w:val="ConsPlusNormal"/>
        <w:jc w:val="both"/>
      </w:pPr>
    </w:p>
    <w:p w14:paraId="7E724BBF" w14:textId="77777777" w:rsidR="00F13FAD" w:rsidRDefault="00F13FAD">
      <w:pPr>
        <w:pStyle w:val="ConsPlusNormal"/>
        <w:ind w:firstLine="540"/>
        <w:jc w:val="both"/>
      </w:pPr>
      <w:r>
        <w:t>1. Органы управления и обеспечения деятельности военной структуры Организации Североатлантического договора.</w:t>
      </w:r>
    </w:p>
    <w:p w14:paraId="01D0D09E" w14:textId="77777777" w:rsidR="00F13FAD" w:rsidRDefault="00F13FAD">
      <w:pPr>
        <w:pStyle w:val="ConsPlusNormal"/>
        <w:spacing w:before="240"/>
        <w:ind w:firstLine="540"/>
        <w:jc w:val="both"/>
      </w:pPr>
      <w:r>
        <w:t>2. Специализированные учреждения Организации Объединенных Наций.</w:t>
      </w:r>
    </w:p>
    <w:p w14:paraId="42E000C2" w14:textId="77777777" w:rsidR="00F13FAD" w:rsidRDefault="00F13FAD">
      <w:pPr>
        <w:pStyle w:val="ConsPlusNormal"/>
        <w:spacing w:before="240"/>
        <w:ind w:firstLine="540"/>
        <w:jc w:val="both"/>
      </w:pPr>
      <w:r>
        <w:t>3. Иностранные оборонные ведомства, их органы военного управления и главные командования.</w:t>
      </w:r>
    </w:p>
    <w:p w14:paraId="2689F7A2" w14:textId="77777777" w:rsidR="00F13FAD" w:rsidRDefault="00F13FAD">
      <w:pPr>
        <w:pStyle w:val="ConsPlusNormal"/>
        <w:spacing w:before="240"/>
        <w:ind w:firstLine="540"/>
        <w:jc w:val="both"/>
      </w:pPr>
      <w:r>
        <w:t>4. Некоммерческие организации, выполняющие функции иностранного агента в Российской Федерации.</w:t>
      </w:r>
    </w:p>
    <w:p w14:paraId="15EDD493" w14:textId="77777777" w:rsidR="00F13FAD" w:rsidRDefault="00F13FAD">
      <w:pPr>
        <w:pStyle w:val="ConsPlusNormal"/>
        <w:spacing w:before="240"/>
        <w:ind w:firstLine="540"/>
        <w:jc w:val="both"/>
      </w:pPr>
      <w:r>
        <w:t>5. Некоммерческие организации, в отношении которых судом принято вступившее в законную силу решение о ликвидации или запрете деятельности по основаниям, предусмотренным законодательством Российской Федерации в области противодействия экстремистской деятельности.</w:t>
      </w:r>
    </w:p>
    <w:p w14:paraId="6000D342" w14:textId="77777777" w:rsidR="00F13FAD" w:rsidRDefault="00F13FAD">
      <w:pPr>
        <w:pStyle w:val="ConsPlusNormal"/>
        <w:spacing w:before="240"/>
        <w:ind w:firstLine="540"/>
        <w:jc w:val="both"/>
      </w:pPr>
      <w:r>
        <w:t>6. Иностранные и международные неправительственные организации, деятельность которых признана нежелательной на территории Российской Федерации.</w:t>
      </w:r>
    </w:p>
    <w:p w14:paraId="1AB56C3C" w14:textId="77777777" w:rsidR="00F13FAD" w:rsidRDefault="00F13FAD">
      <w:pPr>
        <w:pStyle w:val="ConsPlusNormal"/>
        <w:spacing w:before="240"/>
        <w:ind w:firstLine="540"/>
        <w:jc w:val="both"/>
      </w:pPr>
      <w:r>
        <w:t xml:space="preserve">7. Организации, в отношении которых в соответствии с Федеральным </w:t>
      </w:r>
      <w:hyperlink r:id="rId70">
        <w:r>
          <w:rPr>
            <w:color w:val="0000FF"/>
          </w:rPr>
          <w:t>законом</w:t>
        </w:r>
      </w:hyperlink>
      <w:r>
        <w:t xml:space="preserve"> от 4 июня 2018 г. N 127-ФЗ "О мерах воздействия (противодействия) на недружественные действия Соединенных Штатов Америки и иных иностранных государств" &lt;1&gt; введены меры воздействия (противодействия).</w:t>
      </w:r>
    </w:p>
    <w:p w14:paraId="3D060ACB" w14:textId="77777777" w:rsidR="00F13FAD" w:rsidRDefault="00F13FAD">
      <w:pPr>
        <w:pStyle w:val="ConsPlusNormal"/>
        <w:spacing w:before="240"/>
        <w:ind w:firstLine="540"/>
        <w:jc w:val="both"/>
      </w:pPr>
      <w:r>
        <w:t>--------------------------------</w:t>
      </w:r>
    </w:p>
    <w:p w14:paraId="2BD8F526" w14:textId="77777777" w:rsidR="00F13FAD" w:rsidRDefault="00F13FAD">
      <w:pPr>
        <w:pStyle w:val="ConsPlusNormal"/>
        <w:spacing w:before="240"/>
        <w:ind w:firstLine="540"/>
        <w:jc w:val="both"/>
      </w:pPr>
      <w:r>
        <w:lastRenderedPageBreak/>
        <w:t>&lt;1&gt; Собрание законодательства Российской Федерации, 2018, N 24, ст. 3394.</w:t>
      </w:r>
    </w:p>
    <w:p w14:paraId="3D417FC2" w14:textId="77777777" w:rsidR="00F13FAD" w:rsidRDefault="00F13FAD">
      <w:pPr>
        <w:pStyle w:val="ConsPlusNormal"/>
        <w:jc w:val="both"/>
      </w:pPr>
    </w:p>
    <w:p w14:paraId="14CEFDDC" w14:textId="77777777" w:rsidR="00F13FAD" w:rsidRDefault="00F13FAD">
      <w:pPr>
        <w:pStyle w:val="ConsPlusNormal"/>
        <w:jc w:val="both"/>
      </w:pPr>
    </w:p>
    <w:p w14:paraId="63EDA63B" w14:textId="77777777" w:rsidR="00F13FAD" w:rsidRDefault="00F13FAD">
      <w:pPr>
        <w:pStyle w:val="ConsPlusNormal"/>
        <w:jc w:val="both"/>
      </w:pPr>
    </w:p>
    <w:p w14:paraId="2F0EFFF3" w14:textId="77777777" w:rsidR="00F13FAD" w:rsidRDefault="00F13FAD">
      <w:pPr>
        <w:pStyle w:val="ConsPlusNormal"/>
        <w:jc w:val="both"/>
      </w:pPr>
    </w:p>
    <w:p w14:paraId="6D7DD0EF" w14:textId="77777777" w:rsidR="00F13FAD" w:rsidRDefault="00F13FAD">
      <w:pPr>
        <w:pStyle w:val="ConsPlusNormal"/>
        <w:jc w:val="both"/>
      </w:pPr>
    </w:p>
    <w:p w14:paraId="0EC561DB" w14:textId="77777777" w:rsidR="00F13FAD" w:rsidRDefault="00F13FAD">
      <w:pPr>
        <w:pStyle w:val="ConsPlusNormal"/>
        <w:jc w:val="right"/>
        <w:outlineLvl w:val="1"/>
      </w:pPr>
      <w:r>
        <w:t>Приложение N 2</w:t>
      </w:r>
    </w:p>
    <w:p w14:paraId="4547B9F1" w14:textId="77777777" w:rsidR="00F13FAD" w:rsidRDefault="00F13FAD">
      <w:pPr>
        <w:pStyle w:val="ConsPlusNormal"/>
        <w:jc w:val="right"/>
      </w:pPr>
      <w:r>
        <w:t>к Правилам</w:t>
      </w:r>
    </w:p>
    <w:p w14:paraId="6BB532E8" w14:textId="77777777" w:rsidR="00F13FAD" w:rsidRDefault="00F13FAD">
      <w:pPr>
        <w:pStyle w:val="ConsPlusNormal"/>
        <w:jc w:val="both"/>
      </w:pPr>
    </w:p>
    <w:p w14:paraId="216EDEC0" w14:textId="77777777" w:rsidR="00F13FAD" w:rsidRDefault="00F13FAD">
      <w:pPr>
        <w:pStyle w:val="ConsPlusTitle"/>
        <w:jc w:val="center"/>
      </w:pPr>
      <w:bookmarkStart w:id="17" w:name="P525"/>
      <w:bookmarkEnd w:id="17"/>
      <w:r>
        <w:t>ПРЕДСТАВЛЯЕМАЯ ИНФОРМАЦИЯ</w:t>
      </w:r>
    </w:p>
    <w:p w14:paraId="356437F4" w14:textId="77777777" w:rsidR="00F13FAD" w:rsidRDefault="00F13FAD">
      <w:pPr>
        <w:pStyle w:val="ConsPlusTitle"/>
        <w:jc w:val="center"/>
      </w:pPr>
      <w:r>
        <w:t>О ЗАКЛЮЧЕНИИ ЭКСПЛУАТАНТОМ ДОГОВОРА ВОЗДУШНОЙ ПЕРЕВОЗКИ</w:t>
      </w:r>
    </w:p>
    <w:p w14:paraId="60C35B10" w14:textId="77777777" w:rsidR="00F13FAD" w:rsidRDefault="00F13FAD">
      <w:pPr>
        <w:pStyle w:val="ConsPlusTitle"/>
        <w:jc w:val="center"/>
      </w:pPr>
      <w:r>
        <w:t>ГРУЗА С МЕЖДУНАРОДНОЙ, ИНОСТРАННОЙ ИЛИ ИНОЙ ОРГАНИЗАЦИЕЙ,</w:t>
      </w:r>
    </w:p>
    <w:p w14:paraId="41896355" w14:textId="77777777" w:rsidR="00F13FAD" w:rsidRDefault="00F13FAD">
      <w:pPr>
        <w:pStyle w:val="ConsPlusTitle"/>
        <w:jc w:val="center"/>
      </w:pPr>
      <w:r>
        <w:t>ВКЛЮЧЕННОЙ В ПЕРЕЧЕНЬ, ПРИВЕДЕННЫЙ В ПРИЛОЖЕНИИ N 1</w:t>
      </w:r>
    </w:p>
    <w:p w14:paraId="4EB48AA5" w14:textId="77777777" w:rsidR="00F13FAD" w:rsidRDefault="00F13FAD">
      <w:pPr>
        <w:pStyle w:val="ConsPlusTitle"/>
        <w:jc w:val="center"/>
      </w:pPr>
      <w:r>
        <w:t>К ПРАВИЛАМ:</w:t>
      </w:r>
    </w:p>
    <w:p w14:paraId="7F37C2D0" w14:textId="77777777" w:rsidR="00F13FAD" w:rsidRDefault="00F13FAD">
      <w:pPr>
        <w:pStyle w:val="ConsPlusNormal"/>
        <w:jc w:val="both"/>
      </w:pPr>
    </w:p>
    <w:p w14:paraId="1939B4D4" w14:textId="77777777" w:rsidR="00F13FAD" w:rsidRDefault="00F13FAD">
      <w:pPr>
        <w:pStyle w:val="ConsPlusNormal"/>
        <w:ind w:firstLine="540"/>
        <w:jc w:val="both"/>
      </w:pPr>
      <w:r>
        <w:t>1) наименование эксплуатанта, выполняющего рейс;</w:t>
      </w:r>
    </w:p>
    <w:p w14:paraId="55DAE7E1" w14:textId="77777777" w:rsidR="00F13FAD" w:rsidRDefault="00F13FAD">
      <w:pPr>
        <w:pStyle w:val="ConsPlusNormal"/>
        <w:spacing w:before="240"/>
        <w:ind w:firstLine="540"/>
        <w:jc w:val="both"/>
      </w:pPr>
      <w:r>
        <w:t>2) государственный и регистрационный опознавательные знаки воздушного судна;</w:t>
      </w:r>
    </w:p>
    <w:p w14:paraId="49FE8BCA" w14:textId="77777777" w:rsidR="00F13FAD" w:rsidRDefault="00F13FAD">
      <w:pPr>
        <w:pStyle w:val="ConsPlusNormal"/>
        <w:spacing w:before="240"/>
        <w:ind w:firstLine="540"/>
        <w:jc w:val="both"/>
      </w:pPr>
      <w:r>
        <w:t>3) номер рейса;</w:t>
      </w:r>
    </w:p>
    <w:p w14:paraId="4545912F" w14:textId="77777777" w:rsidR="00F13FAD" w:rsidRDefault="00F13FAD">
      <w:pPr>
        <w:pStyle w:val="ConsPlusNormal"/>
        <w:spacing w:before="240"/>
        <w:ind w:firstLine="540"/>
        <w:jc w:val="both"/>
      </w:pPr>
      <w:r>
        <w:t>4) дата выполнения рейса и график полета с указанием пунктов коммерческих и технических посадок, пункты и расчетное время входа/выхода в/из воздушное(ого) пространство(а) Российской Федерации и других государств;</w:t>
      </w:r>
    </w:p>
    <w:p w14:paraId="18DF98E2" w14:textId="77777777" w:rsidR="00F13FAD" w:rsidRDefault="00F13FAD">
      <w:pPr>
        <w:pStyle w:val="ConsPlusNormal"/>
        <w:spacing w:before="240"/>
        <w:ind w:firstLine="540"/>
        <w:jc w:val="both"/>
      </w:pPr>
      <w:r>
        <w:t>5) экипаж воздушного судна (количество членов экипажа, гражданство);</w:t>
      </w:r>
    </w:p>
    <w:p w14:paraId="54F8E3A7" w14:textId="77777777" w:rsidR="00F13FAD" w:rsidRDefault="00F13FAD">
      <w:pPr>
        <w:pStyle w:val="ConsPlusNormal"/>
        <w:spacing w:before="240"/>
        <w:ind w:firstLine="540"/>
        <w:jc w:val="both"/>
      </w:pPr>
      <w:r>
        <w:t>6) пассажиры - при наличии (количество, гражданство);</w:t>
      </w:r>
    </w:p>
    <w:p w14:paraId="6B42576E" w14:textId="77777777" w:rsidR="00F13FAD" w:rsidRDefault="00F13FAD">
      <w:pPr>
        <w:pStyle w:val="ConsPlusNormal"/>
        <w:spacing w:before="240"/>
        <w:ind w:firstLine="540"/>
        <w:jc w:val="both"/>
      </w:pPr>
      <w:r>
        <w:t>7) наименование владельца воздушного судна и его адрес;</w:t>
      </w:r>
    </w:p>
    <w:p w14:paraId="6B210807" w14:textId="77777777" w:rsidR="00F13FAD" w:rsidRDefault="00F13FAD">
      <w:pPr>
        <w:pStyle w:val="ConsPlusNormal"/>
        <w:spacing w:before="240"/>
        <w:ind w:firstLine="540"/>
        <w:jc w:val="both"/>
      </w:pPr>
      <w:r>
        <w:t>8) наименование груза и его характер;</w:t>
      </w:r>
    </w:p>
    <w:p w14:paraId="6D3DD220" w14:textId="77777777" w:rsidR="00F13FAD" w:rsidRDefault="00F13FAD">
      <w:pPr>
        <w:pStyle w:val="ConsPlusNormal"/>
        <w:spacing w:before="240"/>
        <w:ind w:firstLine="540"/>
        <w:jc w:val="both"/>
      </w:pPr>
      <w:r>
        <w:t>9) фрахтователь и его адрес.</w:t>
      </w:r>
    </w:p>
    <w:p w14:paraId="77B310E1" w14:textId="77777777" w:rsidR="00F13FAD" w:rsidRDefault="00F13FAD">
      <w:pPr>
        <w:pStyle w:val="ConsPlusNormal"/>
        <w:jc w:val="both"/>
      </w:pPr>
    </w:p>
    <w:p w14:paraId="2B9B804D" w14:textId="77777777" w:rsidR="00F13FAD" w:rsidRDefault="00F13FAD">
      <w:pPr>
        <w:pStyle w:val="ConsPlusNormal"/>
        <w:jc w:val="both"/>
      </w:pPr>
    </w:p>
    <w:p w14:paraId="0795C77E" w14:textId="77777777" w:rsidR="00F13FAD" w:rsidRDefault="00F13FAD">
      <w:pPr>
        <w:pStyle w:val="ConsPlusNormal"/>
        <w:jc w:val="both"/>
      </w:pPr>
    </w:p>
    <w:p w14:paraId="1812E51F" w14:textId="77777777" w:rsidR="00F13FAD" w:rsidRDefault="00F13FAD">
      <w:pPr>
        <w:pStyle w:val="ConsPlusNormal"/>
        <w:jc w:val="both"/>
      </w:pPr>
    </w:p>
    <w:p w14:paraId="27ECA084" w14:textId="77777777" w:rsidR="00F13FAD" w:rsidRDefault="00F13FAD">
      <w:pPr>
        <w:pStyle w:val="ConsPlusNormal"/>
        <w:jc w:val="both"/>
      </w:pPr>
    </w:p>
    <w:p w14:paraId="3BD6C204" w14:textId="77777777" w:rsidR="00F13FAD" w:rsidRDefault="00F13FAD">
      <w:pPr>
        <w:pStyle w:val="ConsPlusNormal"/>
        <w:jc w:val="right"/>
        <w:outlineLvl w:val="1"/>
      </w:pPr>
      <w:r>
        <w:t>Приложение N 3</w:t>
      </w:r>
    </w:p>
    <w:p w14:paraId="38DDFA08" w14:textId="77777777" w:rsidR="00F13FAD" w:rsidRDefault="00F13FAD">
      <w:pPr>
        <w:pStyle w:val="ConsPlusNormal"/>
        <w:jc w:val="right"/>
      </w:pPr>
      <w:r>
        <w:t>к Правилам</w:t>
      </w:r>
    </w:p>
    <w:p w14:paraId="36CDD1EF" w14:textId="77777777" w:rsidR="00F13FAD" w:rsidRDefault="00F13FAD">
      <w:pPr>
        <w:pStyle w:val="ConsPlusNormal"/>
        <w:jc w:val="both"/>
      </w:pPr>
    </w:p>
    <w:p w14:paraId="10FB8D2D" w14:textId="77777777" w:rsidR="00F13FAD" w:rsidRDefault="00F13FAD">
      <w:pPr>
        <w:pStyle w:val="ConsPlusNormal"/>
        <w:jc w:val="right"/>
      </w:pPr>
      <w:r>
        <w:t>(рекомендуемый образец)</w:t>
      </w:r>
    </w:p>
    <w:p w14:paraId="1D63B88A" w14:textId="77777777" w:rsidR="00F13FAD" w:rsidRDefault="00F13FAD">
      <w:pPr>
        <w:pStyle w:val="ConsPlusNormal"/>
        <w:jc w:val="both"/>
      </w:pPr>
    </w:p>
    <w:p w14:paraId="15AB3AA9" w14:textId="77777777" w:rsidR="00F13FAD" w:rsidRDefault="00F13FAD">
      <w:pPr>
        <w:pStyle w:val="ConsPlusNormal"/>
        <w:jc w:val="center"/>
      </w:pPr>
      <w:bookmarkStart w:id="18" w:name="P550"/>
      <w:bookmarkEnd w:id="18"/>
      <w:r>
        <w:t>ЗАЯВКА НА ПОЛУЧЕНИЕ СЕРТИФИКАТА ЭКСПЛУАТАНТА</w:t>
      </w:r>
    </w:p>
    <w:p w14:paraId="64F62588" w14:textId="77777777" w:rsidR="00F13FAD" w:rsidRDefault="00F13FAD">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479"/>
        <w:gridCol w:w="4592"/>
      </w:tblGrid>
      <w:tr w:rsidR="00F13FAD" w14:paraId="3397E239" w14:textId="77777777">
        <w:tc>
          <w:tcPr>
            <w:tcW w:w="4479" w:type="dxa"/>
            <w:tcBorders>
              <w:top w:val="nil"/>
              <w:left w:val="nil"/>
              <w:bottom w:val="nil"/>
              <w:right w:val="nil"/>
            </w:tcBorders>
          </w:tcPr>
          <w:p w14:paraId="520ABED4" w14:textId="77777777" w:rsidR="00F13FAD" w:rsidRDefault="00F13FAD">
            <w:pPr>
              <w:pStyle w:val="ConsPlusNormal"/>
            </w:pPr>
          </w:p>
        </w:tc>
        <w:tc>
          <w:tcPr>
            <w:tcW w:w="4592" w:type="dxa"/>
            <w:tcBorders>
              <w:top w:val="nil"/>
              <w:left w:val="nil"/>
              <w:bottom w:val="nil"/>
              <w:right w:val="nil"/>
            </w:tcBorders>
            <w:vAlign w:val="bottom"/>
          </w:tcPr>
          <w:p w14:paraId="01479E7D" w14:textId="77777777" w:rsidR="00F13FAD" w:rsidRDefault="00F13FAD">
            <w:pPr>
              <w:pStyle w:val="ConsPlusNormal"/>
              <w:jc w:val="center"/>
            </w:pPr>
            <w:r>
              <w:t>Руководителю уполномоченного органа, осуществляющего функции по оказанию государственных услуг в сфере воздушного транспорта (гражданской авиации)</w:t>
            </w:r>
          </w:p>
        </w:tc>
      </w:tr>
    </w:tbl>
    <w:p w14:paraId="64CE831E" w14:textId="77777777" w:rsidR="00F13FAD" w:rsidRDefault="00F13FAD">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274"/>
        <w:gridCol w:w="7797"/>
      </w:tblGrid>
      <w:tr w:rsidR="00F13FAD" w14:paraId="5E57BC50" w14:textId="77777777">
        <w:tc>
          <w:tcPr>
            <w:tcW w:w="9071" w:type="dxa"/>
            <w:gridSpan w:val="2"/>
            <w:tcBorders>
              <w:top w:val="nil"/>
              <w:left w:val="nil"/>
              <w:bottom w:val="nil"/>
              <w:right w:val="nil"/>
            </w:tcBorders>
            <w:vAlign w:val="center"/>
          </w:tcPr>
          <w:p w14:paraId="6188F624" w14:textId="77777777" w:rsidR="00F13FAD" w:rsidRDefault="00F13FAD">
            <w:pPr>
              <w:pStyle w:val="ConsPlusNormal"/>
              <w:jc w:val="center"/>
            </w:pPr>
            <w:r>
              <w:t>ЗАЯВКА</w:t>
            </w:r>
          </w:p>
        </w:tc>
      </w:tr>
      <w:tr w:rsidR="00F13FAD" w14:paraId="3F0C9093" w14:textId="77777777">
        <w:tc>
          <w:tcPr>
            <w:tcW w:w="9071" w:type="dxa"/>
            <w:gridSpan w:val="2"/>
            <w:tcBorders>
              <w:top w:val="nil"/>
              <w:left w:val="nil"/>
              <w:bottom w:val="single" w:sz="4" w:space="0" w:color="auto"/>
              <w:right w:val="nil"/>
            </w:tcBorders>
          </w:tcPr>
          <w:p w14:paraId="66E01EDA" w14:textId="77777777" w:rsidR="00F13FAD" w:rsidRDefault="00F13FAD">
            <w:pPr>
              <w:pStyle w:val="ConsPlusNormal"/>
            </w:pPr>
          </w:p>
        </w:tc>
      </w:tr>
      <w:tr w:rsidR="00F13FAD" w14:paraId="5A1E7729" w14:textId="77777777">
        <w:tc>
          <w:tcPr>
            <w:tcW w:w="9071" w:type="dxa"/>
            <w:gridSpan w:val="2"/>
            <w:tcBorders>
              <w:top w:val="single" w:sz="4" w:space="0" w:color="auto"/>
              <w:left w:val="nil"/>
              <w:bottom w:val="nil"/>
              <w:right w:val="nil"/>
            </w:tcBorders>
          </w:tcPr>
          <w:p w14:paraId="60132926" w14:textId="77777777" w:rsidR="00F13FAD" w:rsidRDefault="00F13FAD">
            <w:pPr>
              <w:pStyle w:val="ConsPlusNormal"/>
              <w:jc w:val="center"/>
            </w:pPr>
            <w:r>
              <w:t>(цель подачи заявки: получение сертификата эксплуатанта, допуска для выполнения коммерческих воздушных перевозок, внесение изменений в условия эксплуатации воздушных судов, возобновление действия приостановленного сертификата эксплуатанта, снятие ограничений действия сертификата эксплуатанта)</w:t>
            </w:r>
          </w:p>
        </w:tc>
      </w:tr>
      <w:tr w:rsidR="00F13FAD" w14:paraId="13B49877" w14:textId="77777777">
        <w:tc>
          <w:tcPr>
            <w:tcW w:w="1274" w:type="dxa"/>
            <w:tcBorders>
              <w:top w:val="nil"/>
              <w:left w:val="nil"/>
              <w:bottom w:val="nil"/>
              <w:right w:val="nil"/>
            </w:tcBorders>
          </w:tcPr>
          <w:p w14:paraId="5DCE505C" w14:textId="77777777" w:rsidR="00F13FAD" w:rsidRDefault="00F13FAD">
            <w:pPr>
              <w:pStyle w:val="ConsPlusNormal"/>
              <w:jc w:val="both"/>
            </w:pPr>
            <w:r>
              <w:t>Заявитель:</w:t>
            </w:r>
          </w:p>
        </w:tc>
        <w:tc>
          <w:tcPr>
            <w:tcW w:w="7797" w:type="dxa"/>
            <w:tcBorders>
              <w:top w:val="nil"/>
              <w:left w:val="nil"/>
              <w:bottom w:val="single" w:sz="4" w:space="0" w:color="auto"/>
              <w:right w:val="nil"/>
            </w:tcBorders>
          </w:tcPr>
          <w:p w14:paraId="4EEDCBE9" w14:textId="77777777" w:rsidR="00F13FAD" w:rsidRDefault="00F13FAD">
            <w:pPr>
              <w:pStyle w:val="ConsPlusNormal"/>
            </w:pPr>
          </w:p>
        </w:tc>
      </w:tr>
      <w:tr w:rsidR="00F13FAD" w14:paraId="0A1865CD" w14:textId="77777777">
        <w:tblPrEx>
          <w:tblBorders>
            <w:insideH w:val="single" w:sz="4" w:space="0" w:color="auto"/>
          </w:tblBorders>
        </w:tblPrEx>
        <w:tc>
          <w:tcPr>
            <w:tcW w:w="1274" w:type="dxa"/>
            <w:tcBorders>
              <w:top w:val="nil"/>
              <w:left w:val="nil"/>
              <w:bottom w:val="single" w:sz="4" w:space="0" w:color="auto"/>
              <w:right w:val="nil"/>
            </w:tcBorders>
          </w:tcPr>
          <w:p w14:paraId="1249D983" w14:textId="77777777" w:rsidR="00F13FAD" w:rsidRDefault="00F13FAD">
            <w:pPr>
              <w:pStyle w:val="ConsPlusNormal"/>
            </w:pPr>
          </w:p>
        </w:tc>
        <w:tc>
          <w:tcPr>
            <w:tcW w:w="7797" w:type="dxa"/>
            <w:tcBorders>
              <w:top w:val="single" w:sz="4" w:space="0" w:color="auto"/>
              <w:left w:val="nil"/>
              <w:bottom w:val="single" w:sz="4" w:space="0" w:color="auto"/>
              <w:right w:val="nil"/>
            </w:tcBorders>
          </w:tcPr>
          <w:p w14:paraId="362A269F" w14:textId="77777777" w:rsidR="00F13FAD" w:rsidRDefault="00F13FAD">
            <w:pPr>
              <w:pStyle w:val="ConsPlusNormal"/>
              <w:jc w:val="center"/>
            </w:pPr>
            <w:r>
              <w:t>(полное наименование заявителя - юридического лица или фамилия, имя, отчество (при наличии)</w:t>
            </w:r>
          </w:p>
        </w:tc>
      </w:tr>
      <w:tr w:rsidR="00F13FAD" w14:paraId="3629EC9B" w14:textId="77777777">
        <w:tc>
          <w:tcPr>
            <w:tcW w:w="9071" w:type="dxa"/>
            <w:gridSpan w:val="2"/>
            <w:tcBorders>
              <w:top w:val="single" w:sz="4" w:space="0" w:color="auto"/>
              <w:left w:val="nil"/>
              <w:bottom w:val="nil"/>
              <w:right w:val="nil"/>
            </w:tcBorders>
            <w:vAlign w:val="center"/>
          </w:tcPr>
          <w:p w14:paraId="65061A40" w14:textId="77777777" w:rsidR="00F13FAD" w:rsidRDefault="00F13FAD">
            <w:pPr>
              <w:pStyle w:val="ConsPlusNormal"/>
              <w:jc w:val="center"/>
            </w:pPr>
            <w:r>
              <w:t>индивидуального предпринимателя)</w:t>
            </w:r>
          </w:p>
        </w:tc>
      </w:tr>
      <w:tr w:rsidR="00F13FAD" w14:paraId="5F775D0C" w14:textId="77777777">
        <w:tc>
          <w:tcPr>
            <w:tcW w:w="9071" w:type="dxa"/>
            <w:gridSpan w:val="2"/>
            <w:tcBorders>
              <w:top w:val="nil"/>
              <w:left w:val="nil"/>
              <w:bottom w:val="nil"/>
              <w:right w:val="nil"/>
            </w:tcBorders>
            <w:vAlign w:val="center"/>
          </w:tcPr>
          <w:p w14:paraId="0166CA9B" w14:textId="77777777" w:rsidR="00F13FAD" w:rsidRDefault="00F13FAD">
            <w:pPr>
              <w:pStyle w:val="ConsPlusNormal"/>
              <w:jc w:val="both"/>
            </w:pPr>
            <w:r>
              <w:t>Заявляемые изменения условий эксплуатации воздушных судов (заполняется, если цель подачи заявки - внесение изменений в условия эксплуатации воздушных судов)</w:t>
            </w:r>
          </w:p>
        </w:tc>
      </w:tr>
      <w:tr w:rsidR="00F13FAD" w14:paraId="130FD8CE" w14:textId="77777777">
        <w:tc>
          <w:tcPr>
            <w:tcW w:w="9071" w:type="dxa"/>
            <w:gridSpan w:val="2"/>
            <w:tcBorders>
              <w:top w:val="nil"/>
              <w:left w:val="nil"/>
              <w:bottom w:val="single" w:sz="4" w:space="0" w:color="auto"/>
              <w:right w:val="nil"/>
            </w:tcBorders>
          </w:tcPr>
          <w:p w14:paraId="01396CCE" w14:textId="77777777" w:rsidR="00F13FAD" w:rsidRDefault="00F13FAD">
            <w:pPr>
              <w:pStyle w:val="ConsPlusNormal"/>
            </w:pPr>
          </w:p>
        </w:tc>
      </w:tr>
      <w:tr w:rsidR="00F13FAD" w14:paraId="44C08DE1" w14:textId="77777777">
        <w:tblPrEx>
          <w:tblBorders>
            <w:insideH w:val="single" w:sz="4" w:space="0" w:color="auto"/>
          </w:tblBorders>
        </w:tblPrEx>
        <w:tc>
          <w:tcPr>
            <w:tcW w:w="9071" w:type="dxa"/>
            <w:gridSpan w:val="2"/>
            <w:tcBorders>
              <w:top w:val="single" w:sz="4" w:space="0" w:color="auto"/>
              <w:left w:val="nil"/>
              <w:bottom w:val="single" w:sz="4" w:space="0" w:color="auto"/>
              <w:right w:val="nil"/>
            </w:tcBorders>
          </w:tcPr>
          <w:p w14:paraId="61FD12A1" w14:textId="77777777" w:rsidR="00F13FAD" w:rsidRDefault="00F13FAD">
            <w:pPr>
              <w:pStyle w:val="ConsPlusNormal"/>
            </w:pPr>
          </w:p>
        </w:tc>
      </w:tr>
      <w:tr w:rsidR="00F13FAD" w14:paraId="3D6DA3D3" w14:textId="77777777">
        <w:tblPrEx>
          <w:tblBorders>
            <w:insideH w:val="single" w:sz="4" w:space="0" w:color="auto"/>
          </w:tblBorders>
        </w:tblPrEx>
        <w:tc>
          <w:tcPr>
            <w:tcW w:w="9071" w:type="dxa"/>
            <w:gridSpan w:val="2"/>
            <w:tcBorders>
              <w:top w:val="single" w:sz="4" w:space="0" w:color="auto"/>
              <w:left w:val="nil"/>
              <w:bottom w:val="single" w:sz="4" w:space="0" w:color="auto"/>
              <w:right w:val="nil"/>
            </w:tcBorders>
          </w:tcPr>
          <w:p w14:paraId="2A0FDBBD" w14:textId="77777777" w:rsidR="00F13FAD" w:rsidRDefault="00F13FAD">
            <w:pPr>
              <w:pStyle w:val="ConsPlusNormal"/>
            </w:pPr>
          </w:p>
        </w:tc>
      </w:tr>
      <w:tr w:rsidR="00F13FAD" w14:paraId="59FF8EEC" w14:textId="77777777">
        <w:tc>
          <w:tcPr>
            <w:tcW w:w="9071" w:type="dxa"/>
            <w:gridSpan w:val="2"/>
            <w:tcBorders>
              <w:top w:val="single" w:sz="4" w:space="0" w:color="auto"/>
              <w:left w:val="nil"/>
              <w:bottom w:val="nil"/>
              <w:right w:val="nil"/>
            </w:tcBorders>
          </w:tcPr>
          <w:p w14:paraId="3232980A" w14:textId="77777777" w:rsidR="00F13FAD" w:rsidRDefault="00F13FAD">
            <w:pPr>
              <w:pStyle w:val="ConsPlusNormal"/>
            </w:pPr>
          </w:p>
        </w:tc>
      </w:tr>
      <w:tr w:rsidR="00F13FAD" w14:paraId="6ED10998" w14:textId="77777777">
        <w:tc>
          <w:tcPr>
            <w:tcW w:w="9071" w:type="dxa"/>
            <w:gridSpan w:val="2"/>
            <w:tcBorders>
              <w:top w:val="nil"/>
              <w:left w:val="nil"/>
              <w:bottom w:val="nil"/>
              <w:right w:val="nil"/>
            </w:tcBorders>
            <w:vAlign w:val="center"/>
          </w:tcPr>
          <w:p w14:paraId="3C1AE507" w14:textId="77777777" w:rsidR="00F13FAD" w:rsidRDefault="00F13FAD">
            <w:pPr>
              <w:pStyle w:val="ConsPlusNormal"/>
              <w:ind w:firstLine="283"/>
              <w:jc w:val="both"/>
            </w:pPr>
            <w:r>
              <w:t>Приложение: основные данные. Приложение является неотъемлемой частью настоящей заявки.</w:t>
            </w:r>
          </w:p>
        </w:tc>
      </w:tr>
    </w:tbl>
    <w:p w14:paraId="6469F411" w14:textId="77777777" w:rsidR="00F13FAD" w:rsidRDefault="00F13FAD">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819"/>
        <w:gridCol w:w="4252"/>
      </w:tblGrid>
      <w:tr w:rsidR="00F13FAD" w14:paraId="1FA2DB98" w14:textId="77777777">
        <w:tc>
          <w:tcPr>
            <w:tcW w:w="4819" w:type="dxa"/>
            <w:tcBorders>
              <w:top w:val="nil"/>
              <w:left w:val="nil"/>
              <w:bottom w:val="nil"/>
              <w:right w:val="nil"/>
            </w:tcBorders>
          </w:tcPr>
          <w:p w14:paraId="4FC52716" w14:textId="77777777" w:rsidR="00F13FAD" w:rsidRDefault="00F13FAD">
            <w:pPr>
              <w:pStyle w:val="ConsPlusNormal"/>
            </w:pPr>
          </w:p>
        </w:tc>
        <w:tc>
          <w:tcPr>
            <w:tcW w:w="4252" w:type="dxa"/>
            <w:tcBorders>
              <w:top w:val="nil"/>
              <w:left w:val="nil"/>
              <w:bottom w:val="nil"/>
              <w:right w:val="nil"/>
            </w:tcBorders>
          </w:tcPr>
          <w:p w14:paraId="59795AF2" w14:textId="77777777" w:rsidR="00F13FAD" w:rsidRDefault="00F13FAD">
            <w:pPr>
              <w:pStyle w:val="ConsPlusNormal"/>
              <w:jc w:val="center"/>
            </w:pPr>
            <w:r>
              <w:t>Руководитель заявителя</w:t>
            </w:r>
          </w:p>
        </w:tc>
      </w:tr>
      <w:tr w:rsidR="00F13FAD" w14:paraId="77D69267" w14:textId="77777777">
        <w:tc>
          <w:tcPr>
            <w:tcW w:w="4819" w:type="dxa"/>
            <w:tcBorders>
              <w:top w:val="nil"/>
              <w:left w:val="nil"/>
              <w:bottom w:val="nil"/>
              <w:right w:val="nil"/>
            </w:tcBorders>
          </w:tcPr>
          <w:p w14:paraId="45CF1C5A" w14:textId="77777777" w:rsidR="00F13FAD" w:rsidRDefault="00F13FAD">
            <w:pPr>
              <w:pStyle w:val="ConsPlusNormal"/>
            </w:pPr>
          </w:p>
        </w:tc>
        <w:tc>
          <w:tcPr>
            <w:tcW w:w="4252" w:type="dxa"/>
            <w:tcBorders>
              <w:top w:val="nil"/>
              <w:left w:val="nil"/>
              <w:bottom w:val="single" w:sz="4" w:space="0" w:color="auto"/>
              <w:right w:val="nil"/>
            </w:tcBorders>
          </w:tcPr>
          <w:p w14:paraId="357F8322" w14:textId="77777777" w:rsidR="00F13FAD" w:rsidRDefault="00F13FAD">
            <w:pPr>
              <w:pStyle w:val="ConsPlusNormal"/>
            </w:pPr>
          </w:p>
        </w:tc>
      </w:tr>
      <w:tr w:rsidR="00F13FAD" w14:paraId="3D9C9A72" w14:textId="77777777">
        <w:tc>
          <w:tcPr>
            <w:tcW w:w="4819" w:type="dxa"/>
            <w:tcBorders>
              <w:top w:val="nil"/>
              <w:left w:val="nil"/>
              <w:bottom w:val="nil"/>
              <w:right w:val="nil"/>
            </w:tcBorders>
          </w:tcPr>
          <w:p w14:paraId="7DBB7E90" w14:textId="77777777" w:rsidR="00F13FAD" w:rsidRDefault="00F13FAD">
            <w:pPr>
              <w:pStyle w:val="ConsPlusNormal"/>
            </w:pPr>
          </w:p>
        </w:tc>
        <w:tc>
          <w:tcPr>
            <w:tcW w:w="4252" w:type="dxa"/>
            <w:tcBorders>
              <w:top w:val="single" w:sz="4" w:space="0" w:color="auto"/>
              <w:left w:val="nil"/>
              <w:bottom w:val="nil"/>
              <w:right w:val="nil"/>
            </w:tcBorders>
            <w:vAlign w:val="center"/>
          </w:tcPr>
          <w:p w14:paraId="1CF351FA" w14:textId="77777777" w:rsidR="00F13FAD" w:rsidRDefault="00F13FAD">
            <w:pPr>
              <w:pStyle w:val="ConsPlusNormal"/>
              <w:jc w:val="center"/>
            </w:pPr>
            <w:r>
              <w:t>Ф.И.О., должность, подпись, дата</w:t>
            </w:r>
          </w:p>
        </w:tc>
      </w:tr>
    </w:tbl>
    <w:p w14:paraId="3BDDCADA" w14:textId="77777777" w:rsidR="00F13FAD" w:rsidRDefault="00F13FAD">
      <w:pPr>
        <w:pStyle w:val="ConsPlusNormal"/>
        <w:jc w:val="both"/>
      </w:pPr>
    </w:p>
    <w:p w14:paraId="46BBD2F4" w14:textId="77777777" w:rsidR="00F13FAD" w:rsidRDefault="00F13FAD">
      <w:pPr>
        <w:pStyle w:val="ConsPlusNormal"/>
        <w:jc w:val="both"/>
      </w:pPr>
    </w:p>
    <w:p w14:paraId="2E98B89A" w14:textId="77777777" w:rsidR="00F13FAD" w:rsidRDefault="00F13FAD">
      <w:pPr>
        <w:pStyle w:val="ConsPlusNormal"/>
        <w:jc w:val="both"/>
      </w:pPr>
    </w:p>
    <w:p w14:paraId="33EEBD3E" w14:textId="77777777" w:rsidR="00F13FAD" w:rsidRDefault="00F13FAD">
      <w:pPr>
        <w:pStyle w:val="ConsPlusNormal"/>
        <w:jc w:val="both"/>
      </w:pPr>
    </w:p>
    <w:p w14:paraId="68DED06F" w14:textId="77777777" w:rsidR="00F13FAD" w:rsidRDefault="00F13FAD">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F13FAD" w14:paraId="5D0B6969" w14:textId="77777777">
        <w:tc>
          <w:tcPr>
            <w:tcW w:w="9071" w:type="dxa"/>
            <w:tcBorders>
              <w:top w:val="nil"/>
              <w:left w:val="nil"/>
              <w:bottom w:val="nil"/>
              <w:right w:val="nil"/>
            </w:tcBorders>
          </w:tcPr>
          <w:p w14:paraId="46EF1528" w14:textId="77777777" w:rsidR="00F13FAD" w:rsidRDefault="00F13FAD">
            <w:pPr>
              <w:pStyle w:val="ConsPlusNormal"/>
              <w:jc w:val="center"/>
              <w:outlineLvl w:val="2"/>
            </w:pPr>
            <w:r>
              <w:t>Ведомость основных данных заявки</w:t>
            </w:r>
          </w:p>
        </w:tc>
      </w:tr>
    </w:tbl>
    <w:p w14:paraId="19D7BEBC" w14:textId="77777777" w:rsidR="00F13FAD" w:rsidRDefault="00F13FA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15"/>
        <w:gridCol w:w="3254"/>
        <w:gridCol w:w="5102"/>
      </w:tblGrid>
      <w:tr w:rsidR="00F13FAD" w14:paraId="4E996AE2" w14:textId="77777777">
        <w:tc>
          <w:tcPr>
            <w:tcW w:w="715" w:type="dxa"/>
          </w:tcPr>
          <w:p w14:paraId="04BCE0C2" w14:textId="77777777" w:rsidR="00F13FAD" w:rsidRDefault="00F13FAD">
            <w:pPr>
              <w:pStyle w:val="ConsPlusNormal"/>
              <w:jc w:val="center"/>
            </w:pPr>
            <w:r>
              <w:t>N п/п</w:t>
            </w:r>
          </w:p>
        </w:tc>
        <w:tc>
          <w:tcPr>
            <w:tcW w:w="3254" w:type="dxa"/>
          </w:tcPr>
          <w:p w14:paraId="5D071744" w14:textId="77777777" w:rsidR="00F13FAD" w:rsidRDefault="00F13FAD">
            <w:pPr>
              <w:pStyle w:val="ConsPlusNormal"/>
              <w:jc w:val="center"/>
            </w:pPr>
            <w:r>
              <w:t>Раздел Заявки (часть/лист)</w:t>
            </w:r>
          </w:p>
        </w:tc>
        <w:tc>
          <w:tcPr>
            <w:tcW w:w="5102" w:type="dxa"/>
          </w:tcPr>
          <w:p w14:paraId="74146CA8" w14:textId="77777777" w:rsidR="00F13FAD" w:rsidRDefault="00F13FAD">
            <w:pPr>
              <w:pStyle w:val="ConsPlusNormal"/>
              <w:jc w:val="center"/>
            </w:pPr>
            <w:r>
              <w:t>Необходимая документация по разделу заявки (наименование/листов)</w:t>
            </w:r>
          </w:p>
        </w:tc>
      </w:tr>
      <w:tr w:rsidR="00F13FAD" w14:paraId="7F892F13" w14:textId="77777777">
        <w:tc>
          <w:tcPr>
            <w:tcW w:w="715" w:type="dxa"/>
          </w:tcPr>
          <w:p w14:paraId="6EA631B2" w14:textId="77777777" w:rsidR="00F13FAD" w:rsidRDefault="00F13FAD">
            <w:pPr>
              <w:pStyle w:val="ConsPlusNormal"/>
            </w:pPr>
          </w:p>
        </w:tc>
        <w:tc>
          <w:tcPr>
            <w:tcW w:w="3254" w:type="dxa"/>
          </w:tcPr>
          <w:p w14:paraId="78CD7272" w14:textId="77777777" w:rsidR="00F13FAD" w:rsidRDefault="00F13FAD">
            <w:pPr>
              <w:pStyle w:val="ConsPlusNormal"/>
            </w:pPr>
          </w:p>
        </w:tc>
        <w:tc>
          <w:tcPr>
            <w:tcW w:w="5102" w:type="dxa"/>
          </w:tcPr>
          <w:p w14:paraId="7CAC781F" w14:textId="77777777" w:rsidR="00F13FAD" w:rsidRDefault="00F13FAD">
            <w:pPr>
              <w:pStyle w:val="ConsPlusNormal"/>
            </w:pPr>
          </w:p>
        </w:tc>
      </w:tr>
      <w:tr w:rsidR="00F13FAD" w14:paraId="026B911A" w14:textId="77777777">
        <w:tc>
          <w:tcPr>
            <w:tcW w:w="715" w:type="dxa"/>
          </w:tcPr>
          <w:p w14:paraId="4CDFE8CF" w14:textId="77777777" w:rsidR="00F13FAD" w:rsidRDefault="00F13FAD">
            <w:pPr>
              <w:pStyle w:val="ConsPlusNormal"/>
            </w:pPr>
          </w:p>
        </w:tc>
        <w:tc>
          <w:tcPr>
            <w:tcW w:w="3254" w:type="dxa"/>
          </w:tcPr>
          <w:p w14:paraId="44F31F3F" w14:textId="77777777" w:rsidR="00F13FAD" w:rsidRDefault="00F13FAD">
            <w:pPr>
              <w:pStyle w:val="ConsPlusNormal"/>
            </w:pPr>
          </w:p>
        </w:tc>
        <w:tc>
          <w:tcPr>
            <w:tcW w:w="5102" w:type="dxa"/>
          </w:tcPr>
          <w:p w14:paraId="3E0289C1" w14:textId="77777777" w:rsidR="00F13FAD" w:rsidRDefault="00F13FAD">
            <w:pPr>
              <w:pStyle w:val="ConsPlusNormal"/>
            </w:pPr>
          </w:p>
        </w:tc>
      </w:tr>
      <w:tr w:rsidR="00F13FAD" w14:paraId="3A806075" w14:textId="77777777">
        <w:tc>
          <w:tcPr>
            <w:tcW w:w="715" w:type="dxa"/>
          </w:tcPr>
          <w:p w14:paraId="73AA39B4" w14:textId="77777777" w:rsidR="00F13FAD" w:rsidRDefault="00F13FAD">
            <w:pPr>
              <w:pStyle w:val="ConsPlusNormal"/>
            </w:pPr>
          </w:p>
        </w:tc>
        <w:tc>
          <w:tcPr>
            <w:tcW w:w="3254" w:type="dxa"/>
          </w:tcPr>
          <w:p w14:paraId="6474B57D" w14:textId="77777777" w:rsidR="00F13FAD" w:rsidRDefault="00F13FAD">
            <w:pPr>
              <w:pStyle w:val="ConsPlusNormal"/>
            </w:pPr>
          </w:p>
        </w:tc>
        <w:tc>
          <w:tcPr>
            <w:tcW w:w="5102" w:type="dxa"/>
          </w:tcPr>
          <w:p w14:paraId="6C6359FE" w14:textId="77777777" w:rsidR="00F13FAD" w:rsidRDefault="00F13FAD">
            <w:pPr>
              <w:pStyle w:val="ConsPlusNormal"/>
            </w:pPr>
          </w:p>
        </w:tc>
      </w:tr>
    </w:tbl>
    <w:p w14:paraId="6A0133A8" w14:textId="77777777" w:rsidR="00F13FAD" w:rsidRDefault="00F13FAD">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819"/>
        <w:gridCol w:w="4252"/>
      </w:tblGrid>
      <w:tr w:rsidR="00F13FAD" w14:paraId="2C22DF94" w14:textId="77777777">
        <w:tc>
          <w:tcPr>
            <w:tcW w:w="4819" w:type="dxa"/>
            <w:tcBorders>
              <w:top w:val="nil"/>
              <w:left w:val="nil"/>
              <w:bottom w:val="nil"/>
              <w:right w:val="nil"/>
            </w:tcBorders>
          </w:tcPr>
          <w:p w14:paraId="4B2794FD" w14:textId="77777777" w:rsidR="00F13FAD" w:rsidRDefault="00F13FAD">
            <w:pPr>
              <w:pStyle w:val="ConsPlusNormal"/>
            </w:pPr>
          </w:p>
        </w:tc>
        <w:tc>
          <w:tcPr>
            <w:tcW w:w="4252" w:type="dxa"/>
            <w:tcBorders>
              <w:top w:val="nil"/>
              <w:left w:val="nil"/>
              <w:bottom w:val="nil"/>
              <w:right w:val="nil"/>
            </w:tcBorders>
          </w:tcPr>
          <w:p w14:paraId="488B8966" w14:textId="77777777" w:rsidR="00F13FAD" w:rsidRDefault="00F13FAD">
            <w:pPr>
              <w:pStyle w:val="ConsPlusNormal"/>
              <w:jc w:val="center"/>
            </w:pPr>
            <w:r>
              <w:t>Уполномоченное лицо заявителя</w:t>
            </w:r>
          </w:p>
        </w:tc>
      </w:tr>
      <w:tr w:rsidR="00F13FAD" w14:paraId="67AEE490" w14:textId="77777777">
        <w:tc>
          <w:tcPr>
            <w:tcW w:w="4819" w:type="dxa"/>
            <w:tcBorders>
              <w:top w:val="nil"/>
              <w:left w:val="nil"/>
              <w:bottom w:val="nil"/>
              <w:right w:val="nil"/>
            </w:tcBorders>
          </w:tcPr>
          <w:p w14:paraId="50E7FC38" w14:textId="77777777" w:rsidR="00F13FAD" w:rsidRDefault="00F13FAD">
            <w:pPr>
              <w:pStyle w:val="ConsPlusNormal"/>
            </w:pPr>
          </w:p>
        </w:tc>
        <w:tc>
          <w:tcPr>
            <w:tcW w:w="4252" w:type="dxa"/>
            <w:tcBorders>
              <w:top w:val="nil"/>
              <w:left w:val="nil"/>
              <w:bottom w:val="single" w:sz="4" w:space="0" w:color="auto"/>
              <w:right w:val="nil"/>
            </w:tcBorders>
          </w:tcPr>
          <w:p w14:paraId="6EC3C6CF" w14:textId="77777777" w:rsidR="00F13FAD" w:rsidRDefault="00F13FAD">
            <w:pPr>
              <w:pStyle w:val="ConsPlusNormal"/>
            </w:pPr>
          </w:p>
        </w:tc>
      </w:tr>
      <w:tr w:rsidR="00F13FAD" w14:paraId="5DE5D65A" w14:textId="77777777">
        <w:tc>
          <w:tcPr>
            <w:tcW w:w="4819" w:type="dxa"/>
            <w:tcBorders>
              <w:top w:val="nil"/>
              <w:left w:val="nil"/>
              <w:bottom w:val="nil"/>
              <w:right w:val="nil"/>
            </w:tcBorders>
          </w:tcPr>
          <w:p w14:paraId="3B8361C6" w14:textId="77777777" w:rsidR="00F13FAD" w:rsidRDefault="00F13FAD">
            <w:pPr>
              <w:pStyle w:val="ConsPlusNormal"/>
            </w:pPr>
          </w:p>
        </w:tc>
        <w:tc>
          <w:tcPr>
            <w:tcW w:w="4252" w:type="dxa"/>
            <w:tcBorders>
              <w:top w:val="single" w:sz="4" w:space="0" w:color="auto"/>
              <w:left w:val="nil"/>
              <w:bottom w:val="nil"/>
              <w:right w:val="nil"/>
            </w:tcBorders>
            <w:vAlign w:val="center"/>
          </w:tcPr>
          <w:p w14:paraId="3A4AAD44" w14:textId="77777777" w:rsidR="00F13FAD" w:rsidRDefault="00F13FAD">
            <w:pPr>
              <w:pStyle w:val="ConsPlusNormal"/>
              <w:jc w:val="center"/>
            </w:pPr>
            <w:r>
              <w:t>Ф.И.О., должность, подпись, дата</w:t>
            </w:r>
          </w:p>
        </w:tc>
      </w:tr>
    </w:tbl>
    <w:p w14:paraId="555D33EE" w14:textId="77777777" w:rsidR="00F13FAD" w:rsidRDefault="00F13FAD">
      <w:pPr>
        <w:pStyle w:val="ConsPlusNormal"/>
        <w:jc w:val="both"/>
      </w:pPr>
    </w:p>
    <w:p w14:paraId="739E0740" w14:textId="77777777" w:rsidR="00F13FAD" w:rsidRDefault="00F13FAD">
      <w:pPr>
        <w:pStyle w:val="ConsPlusNormal"/>
        <w:jc w:val="both"/>
      </w:pPr>
    </w:p>
    <w:p w14:paraId="108921A2" w14:textId="77777777" w:rsidR="00F13FAD" w:rsidRDefault="00F13FAD">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14"/>
        <w:gridCol w:w="1034"/>
        <w:gridCol w:w="1800"/>
        <w:gridCol w:w="644"/>
        <w:gridCol w:w="824"/>
        <w:gridCol w:w="330"/>
        <w:gridCol w:w="165"/>
        <w:gridCol w:w="165"/>
        <w:gridCol w:w="225"/>
        <w:gridCol w:w="224"/>
        <w:gridCol w:w="2220"/>
        <w:gridCol w:w="526"/>
      </w:tblGrid>
      <w:tr w:rsidR="00F13FAD" w14:paraId="7D1A15C8" w14:textId="77777777">
        <w:tc>
          <w:tcPr>
            <w:tcW w:w="9071" w:type="dxa"/>
            <w:gridSpan w:val="12"/>
            <w:tcBorders>
              <w:top w:val="nil"/>
              <w:left w:val="nil"/>
              <w:bottom w:val="nil"/>
              <w:right w:val="nil"/>
            </w:tcBorders>
          </w:tcPr>
          <w:p w14:paraId="77DBEF3B" w14:textId="77777777" w:rsidR="00F13FAD" w:rsidRDefault="00F13FAD">
            <w:pPr>
              <w:pStyle w:val="ConsPlusNormal"/>
              <w:jc w:val="center"/>
              <w:outlineLvl w:val="3"/>
            </w:pPr>
            <w:r>
              <w:t>Часть А</w:t>
            </w:r>
          </w:p>
          <w:p w14:paraId="4B75B128" w14:textId="77777777" w:rsidR="00F13FAD" w:rsidRDefault="00F13FAD">
            <w:pPr>
              <w:pStyle w:val="ConsPlusNormal"/>
              <w:jc w:val="center"/>
            </w:pPr>
            <w:r>
              <w:t>Основные данные</w:t>
            </w:r>
          </w:p>
        </w:tc>
      </w:tr>
      <w:tr w:rsidR="00F13FAD" w14:paraId="009DFE5C" w14:textId="77777777">
        <w:tc>
          <w:tcPr>
            <w:tcW w:w="9071" w:type="dxa"/>
            <w:gridSpan w:val="12"/>
            <w:tcBorders>
              <w:top w:val="nil"/>
              <w:left w:val="nil"/>
              <w:bottom w:val="nil"/>
              <w:right w:val="nil"/>
            </w:tcBorders>
          </w:tcPr>
          <w:p w14:paraId="6CC29A15" w14:textId="77777777" w:rsidR="00F13FAD" w:rsidRDefault="00F13FAD">
            <w:pPr>
              <w:pStyle w:val="ConsPlusNormal"/>
            </w:pPr>
          </w:p>
        </w:tc>
      </w:tr>
      <w:tr w:rsidR="00F13FAD" w14:paraId="095D0B2E" w14:textId="77777777">
        <w:tc>
          <w:tcPr>
            <w:tcW w:w="3748" w:type="dxa"/>
            <w:gridSpan w:val="3"/>
            <w:tcBorders>
              <w:top w:val="nil"/>
              <w:left w:val="nil"/>
              <w:bottom w:val="nil"/>
              <w:right w:val="nil"/>
            </w:tcBorders>
          </w:tcPr>
          <w:p w14:paraId="4833C419" w14:textId="77777777" w:rsidR="00F13FAD" w:rsidRDefault="00F13FAD">
            <w:pPr>
              <w:pStyle w:val="ConsPlusNormal"/>
              <w:jc w:val="both"/>
            </w:pPr>
            <w:r>
              <w:t>Номер Сертификата эксплуатанта</w:t>
            </w:r>
          </w:p>
        </w:tc>
        <w:tc>
          <w:tcPr>
            <w:tcW w:w="5323" w:type="dxa"/>
            <w:gridSpan w:val="9"/>
            <w:tcBorders>
              <w:top w:val="nil"/>
              <w:left w:val="nil"/>
              <w:bottom w:val="single" w:sz="4" w:space="0" w:color="auto"/>
              <w:right w:val="nil"/>
            </w:tcBorders>
          </w:tcPr>
          <w:p w14:paraId="04F6C12A" w14:textId="77777777" w:rsidR="00F13FAD" w:rsidRDefault="00F13FAD">
            <w:pPr>
              <w:pStyle w:val="ConsPlusNormal"/>
            </w:pPr>
          </w:p>
        </w:tc>
      </w:tr>
      <w:tr w:rsidR="00F13FAD" w14:paraId="15BC6977" w14:textId="77777777">
        <w:tc>
          <w:tcPr>
            <w:tcW w:w="4392" w:type="dxa"/>
            <w:gridSpan w:val="4"/>
            <w:tcBorders>
              <w:top w:val="nil"/>
              <w:left w:val="nil"/>
              <w:bottom w:val="nil"/>
              <w:right w:val="nil"/>
            </w:tcBorders>
          </w:tcPr>
          <w:p w14:paraId="5182898D" w14:textId="77777777" w:rsidR="00F13FAD" w:rsidRDefault="00F13FAD">
            <w:pPr>
              <w:pStyle w:val="ConsPlusNormal"/>
              <w:jc w:val="both"/>
            </w:pPr>
            <w:r>
              <w:t>Дата выдачи Сертификата эксплуатанта</w:t>
            </w:r>
          </w:p>
        </w:tc>
        <w:tc>
          <w:tcPr>
            <w:tcW w:w="4679" w:type="dxa"/>
            <w:gridSpan w:val="8"/>
            <w:tcBorders>
              <w:top w:val="single" w:sz="4" w:space="0" w:color="auto"/>
              <w:left w:val="nil"/>
              <w:bottom w:val="single" w:sz="4" w:space="0" w:color="auto"/>
              <w:right w:val="nil"/>
            </w:tcBorders>
          </w:tcPr>
          <w:p w14:paraId="17E3B5A6" w14:textId="77777777" w:rsidR="00F13FAD" w:rsidRDefault="00F13FAD">
            <w:pPr>
              <w:pStyle w:val="ConsPlusNormal"/>
            </w:pPr>
          </w:p>
        </w:tc>
      </w:tr>
      <w:tr w:rsidR="00F13FAD" w14:paraId="34359B8C" w14:textId="77777777">
        <w:tc>
          <w:tcPr>
            <w:tcW w:w="6101" w:type="dxa"/>
            <w:gridSpan w:val="9"/>
            <w:tcBorders>
              <w:top w:val="nil"/>
              <w:left w:val="nil"/>
              <w:bottom w:val="nil"/>
              <w:right w:val="nil"/>
            </w:tcBorders>
          </w:tcPr>
          <w:p w14:paraId="7826AAA2" w14:textId="77777777" w:rsidR="00F13FAD" w:rsidRDefault="00F13FAD">
            <w:pPr>
              <w:pStyle w:val="ConsPlusNormal"/>
              <w:jc w:val="both"/>
            </w:pPr>
            <w:r>
              <w:t>Код Международной организации гражданской авиации</w:t>
            </w:r>
          </w:p>
        </w:tc>
        <w:tc>
          <w:tcPr>
            <w:tcW w:w="2970" w:type="dxa"/>
            <w:gridSpan w:val="3"/>
            <w:tcBorders>
              <w:top w:val="single" w:sz="4" w:space="0" w:color="auto"/>
              <w:left w:val="nil"/>
              <w:bottom w:val="single" w:sz="4" w:space="0" w:color="auto"/>
              <w:right w:val="nil"/>
            </w:tcBorders>
          </w:tcPr>
          <w:p w14:paraId="7E6CEFBA" w14:textId="77777777" w:rsidR="00F13FAD" w:rsidRDefault="00F13FAD">
            <w:pPr>
              <w:pStyle w:val="ConsPlusNormal"/>
            </w:pPr>
          </w:p>
        </w:tc>
      </w:tr>
      <w:tr w:rsidR="00F13FAD" w14:paraId="5FF3B480" w14:textId="77777777">
        <w:tc>
          <w:tcPr>
            <w:tcW w:w="6101" w:type="dxa"/>
            <w:gridSpan w:val="9"/>
            <w:tcBorders>
              <w:top w:val="nil"/>
              <w:left w:val="nil"/>
              <w:bottom w:val="nil"/>
              <w:right w:val="nil"/>
            </w:tcBorders>
          </w:tcPr>
          <w:p w14:paraId="079D0FC5" w14:textId="77777777" w:rsidR="00F13FAD" w:rsidRDefault="00F13FAD">
            <w:pPr>
              <w:pStyle w:val="ConsPlusNormal"/>
              <w:jc w:val="both"/>
            </w:pPr>
            <w:r>
              <w:t>Код Международной ассоциации воздушного транспорта</w:t>
            </w:r>
          </w:p>
        </w:tc>
        <w:tc>
          <w:tcPr>
            <w:tcW w:w="2970" w:type="dxa"/>
            <w:gridSpan w:val="3"/>
            <w:tcBorders>
              <w:top w:val="single" w:sz="4" w:space="0" w:color="auto"/>
              <w:left w:val="nil"/>
              <w:bottom w:val="single" w:sz="4" w:space="0" w:color="auto"/>
              <w:right w:val="nil"/>
            </w:tcBorders>
          </w:tcPr>
          <w:p w14:paraId="2F72BE1A" w14:textId="77777777" w:rsidR="00F13FAD" w:rsidRDefault="00F13FAD">
            <w:pPr>
              <w:pStyle w:val="ConsPlusNormal"/>
            </w:pPr>
          </w:p>
        </w:tc>
      </w:tr>
      <w:tr w:rsidR="00F13FAD" w14:paraId="4C75F09B" w14:textId="77777777">
        <w:tc>
          <w:tcPr>
            <w:tcW w:w="5546" w:type="dxa"/>
            <w:gridSpan w:val="6"/>
            <w:tcBorders>
              <w:top w:val="nil"/>
              <w:left w:val="nil"/>
              <w:bottom w:val="nil"/>
              <w:right w:val="nil"/>
            </w:tcBorders>
          </w:tcPr>
          <w:p w14:paraId="2360702A" w14:textId="77777777" w:rsidR="00F13FAD" w:rsidRDefault="00F13FAD">
            <w:pPr>
              <w:pStyle w:val="ConsPlusNormal"/>
              <w:jc w:val="both"/>
            </w:pPr>
            <w:r>
              <w:t>Код для полетов на внутренних воздушных линиях</w:t>
            </w:r>
          </w:p>
        </w:tc>
        <w:tc>
          <w:tcPr>
            <w:tcW w:w="3525" w:type="dxa"/>
            <w:gridSpan w:val="6"/>
            <w:tcBorders>
              <w:top w:val="nil"/>
              <w:left w:val="nil"/>
              <w:bottom w:val="single" w:sz="4" w:space="0" w:color="auto"/>
              <w:right w:val="nil"/>
            </w:tcBorders>
          </w:tcPr>
          <w:p w14:paraId="45BBB0AF" w14:textId="77777777" w:rsidR="00F13FAD" w:rsidRDefault="00F13FAD">
            <w:pPr>
              <w:pStyle w:val="ConsPlusNormal"/>
            </w:pPr>
          </w:p>
        </w:tc>
      </w:tr>
      <w:tr w:rsidR="00F13FAD" w14:paraId="7E0EAA8A" w14:textId="77777777">
        <w:tc>
          <w:tcPr>
            <w:tcW w:w="9071" w:type="dxa"/>
            <w:gridSpan w:val="12"/>
            <w:tcBorders>
              <w:top w:val="nil"/>
              <w:left w:val="nil"/>
              <w:bottom w:val="nil"/>
              <w:right w:val="nil"/>
            </w:tcBorders>
          </w:tcPr>
          <w:p w14:paraId="639C4BA3" w14:textId="77777777" w:rsidR="00F13FAD" w:rsidRDefault="00F13FAD">
            <w:pPr>
              <w:pStyle w:val="ConsPlusNormal"/>
            </w:pPr>
          </w:p>
        </w:tc>
      </w:tr>
      <w:tr w:rsidR="00F13FAD" w14:paraId="10EA3C7F" w14:textId="77777777">
        <w:tc>
          <w:tcPr>
            <w:tcW w:w="8545" w:type="dxa"/>
            <w:gridSpan w:val="11"/>
            <w:tcBorders>
              <w:top w:val="nil"/>
              <w:left w:val="nil"/>
              <w:bottom w:val="nil"/>
              <w:right w:val="nil"/>
            </w:tcBorders>
          </w:tcPr>
          <w:p w14:paraId="13B179C7" w14:textId="77777777" w:rsidR="00F13FAD" w:rsidRDefault="00F13FAD">
            <w:pPr>
              <w:pStyle w:val="ConsPlusNormal"/>
              <w:jc w:val="both"/>
            </w:pPr>
            <w:r>
              <w:t>Полное и сокращенное (при наличии) наименование заявителя на русском языке</w:t>
            </w:r>
          </w:p>
        </w:tc>
        <w:tc>
          <w:tcPr>
            <w:tcW w:w="526" w:type="dxa"/>
            <w:tcBorders>
              <w:top w:val="nil"/>
              <w:left w:val="nil"/>
              <w:bottom w:val="single" w:sz="4" w:space="0" w:color="auto"/>
              <w:right w:val="nil"/>
            </w:tcBorders>
          </w:tcPr>
          <w:p w14:paraId="1A9994B2" w14:textId="77777777" w:rsidR="00F13FAD" w:rsidRDefault="00F13FAD">
            <w:pPr>
              <w:pStyle w:val="ConsPlusNormal"/>
            </w:pPr>
          </w:p>
        </w:tc>
      </w:tr>
      <w:tr w:rsidR="00F13FAD" w14:paraId="2499EF9B" w14:textId="77777777">
        <w:tc>
          <w:tcPr>
            <w:tcW w:w="9071" w:type="dxa"/>
            <w:gridSpan w:val="12"/>
            <w:tcBorders>
              <w:top w:val="nil"/>
              <w:left w:val="nil"/>
              <w:bottom w:val="single" w:sz="4" w:space="0" w:color="auto"/>
              <w:right w:val="nil"/>
            </w:tcBorders>
          </w:tcPr>
          <w:p w14:paraId="051F80B9" w14:textId="77777777" w:rsidR="00F13FAD" w:rsidRDefault="00F13FAD">
            <w:pPr>
              <w:pStyle w:val="ConsPlusNormal"/>
            </w:pPr>
          </w:p>
        </w:tc>
      </w:tr>
      <w:tr w:rsidR="00F13FAD" w14:paraId="04B7B704" w14:textId="77777777">
        <w:tc>
          <w:tcPr>
            <w:tcW w:w="9071" w:type="dxa"/>
            <w:gridSpan w:val="12"/>
            <w:tcBorders>
              <w:top w:val="single" w:sz="4" w:space="0" w:color="auto"/>
              <w:left w:val="nil"/>
              <w:bottom w:val="nil"/>
              <w:right w:val="nil"/>
            </w:tcBorders>
          </w:tcPr>
          <w:p w14:paraId="4089E234" w14:textId="77777777" w:rsidR="00F13FAD" w:rsidRDefault="00F13FAD">
            <w:pPr>
              <w:pStyle w:val="ConsPlusNormal"/>
              <w:jc w:val="both"/>
            </w:pPr>
            <w:r>
              <w:t>Полное и сокращенное наименование заявителя на английском языке (если предусмотрено учредительными документами) _________________________________</w:t>
            </w:r>
          </w:p>
        </w:tc>
      </w:tr>
      <w:tr w:rsidR="00F13FAD" w14:paraId="4819C1F6" w14:textId="77777777">
        <w:tc>
          <w:tcPr>
            <w:tcW w:w="9071" w:type="dxa"/>
            <w:gridSpan w:val="12"/>
            <w:tcBorders>
              <w:top w:val="nil"/>
              <w:left w:val="nil"/>
              <w:bottom w:val="single" w:sz="4" w:space="0" w:color="auto"/>
              <w:right w:val="nil"/>
            </w:tcBorders>
          </w:tcPr>
          <w:p w14:paraId="16F4CAEE" w14:textId="77777777" w:rsidR="00F13FAD" w:rsidRDefault="00F13FAD">
            <w:pPr>
              <w:pStyle w:val="ConsPlusNormal"/>
            </w:pPr>
          </w:p>
        </w:tc>
      </w:tr>
      <w:tr w:rsidR="00F13FAD" w14:paraId="7A3D9B5B" w14:textId="77777777">
        <w:tc>
          <w:tcPr>
            <w:tcW w:w="9071" w:type="dxa"/>
            <w:gridSpan w:val="12"/>
            <w:tcBorders>
              <w:top w:val="single" w:sz="4" w:space="0" w:color="auto"/>
              <w:left w:val="nil"/>
              <w:bottom w:val="nil"/>
              <w:right w:val="nil"/>
            </w:tcBorders>
          </w:tcPr>
          <w:p w14:paraId="1F32C85F" w14:textId="77777777" w:rsidR="00F13FAD" w:rsidRDefault="00F13FAD">
            <w:pPr>
              <w:pStyle w:val="ConsPlusNormal"/>
              <w:jc w:val="both"/>
            </w:pPr>
            <w:r>
              <w:t>Коммерческое наименование заявителя на русском и на английском языках (если предусмотрено) ___________________________________________________________</w:t>
            </w:r>
          </w:p>
        </w:tc>
      </w:tr>
      <w:tr w:rsidR="00F13FAD" w14:paraId="0E12D48A" w14:textId="77777777">
        <w:tc>
          <w:tcPr>
            <w:tcW w:w="5216" w:type="dxa"/>
            <w:gridSpan w:val="5"/>
            <w:tcBorders>
              <w:top w:val="nil"/>
              <w:left w:val="nil"/>
              <w:bottom w:val="nil"/>
              <w:right w:val="nil"/>
            </w:tcBorders>
          </w:tcPr>
          <w:p w14:paraId="287DF0C4" w14:textId="77777777" w:rsidR="00F13FAD" w:rsidRDefault="00F13FAD">
            <w:pPr>
              <w:pStyle w:val="ConsPlusNormal"/>
              <w:jc w:val="both"/>
            </w:pPr>
            <w:r>
              <w:t>Идентификационный номер налогоплательщика</w:t>
            </w:r>
          </w:p>
        </w:tc>
        <w:tc>
          <w:tcPr>
            <w:tcW w:w="3855" w:type="dxa"/>
            <w:gridSpan w:val="7"/>
            <w:tcBorders>
              <w:top w:val="nil"/>
              <w:left w:val="nil"/>
              <w:bottom w:val="single" w:sz="4" w:space="0" w:color="auto"/>
              <w:right w:val="nil"/>
            </w:tcBorders>
          </w:tcPr>
          <w:p w14:paraId="028A48AD" w14:textId="77777777" w:rsidR="00F13FAD" w:rsidRDefault="00F13FAD">
            <w:pPr>
              <w:pStyle w:val="ConsPlusNormal"/>
            </w:pPr>
          </w:p>
        </w:tc>
      </w:tr>
      <w:tr w:rsidR="00F13FAD" w14:paraId="667E8691" w14:textId="77777777">
        <w:tc>
          <w:tcPr>
            <w:tcW w:w="5711" w:type="dxa"/>
            <w:gridSpan w:val="7"/>
            <w:tcBorders>
              <w:top w:val="nil"/>
              <w:left w:val="nil"/>
              <w:bottom w:val="nil"/>
              <w:right w:val="nil"/>
            </w:tcBorders>
          </w:tcPr>
          <w:p w14:paraId="037074C0" w14:textId="77777777" w:rsidR="00F13FAD" w:rsidRDefault="00F13FAD">
            <w:pPr>
              <w:pStyle w:val="ConsPlusNormal"/>
              <w:jc w:val="both"/>
            </w:pPr>
            <w:r>
              <w:t>Основной государственный регистрационный номер</w:t>
            </w:r>
          </w:p>
        </w:tc>
        <w:tc>
          <w:tcPr>
            <w:tcW w:w="3360" w:type="dxa"/>
            <w:gridSpan w:val="5"/>
            <w:tcBorders>
              <w:top w:val="single" w:sz="4" w:space="0" w:color="auto"/>
              <w:left w:val="nil"/>
              <w:bottom w:val="single" w:sz="4" w:space="0" w:color="auto"/>
              <w:right w:val="nil"/>
            </w:tcBorders>
          </w:tcPr>
          <w:p w14:paraId="0C3BA03A" w14:textId="77777777" w:rsidR="00F13FAD" w:rsidRDefault="00F13FAD">
            <w:pPr>
              <w:pStyle w:val="ConsPlusNormal"/>
            </w:pPr>
          </w:p>
        </w:tc>
      </w:tr>
      <w:tr w:rsidR="00F13FAD" w14:paraId="56A3A7CF" w14:textId="77777777">
        <w:tc>
          <w:tcPr>
            <w:tcW w:w="914" w:type="dxa"/>
            <w:tcBorders>
              <w:top w:val="nil"/>
              <w:left w:val="nil"/>
              <w:bottom w:val="nil"/>
              <w:right w:val="nil"/>
            </w:tcBorders>
          </w:tcPr>
          <w:p w14:paraId="1EFD5D0B" w14:textId="77777777" w:rsidR="00F13FAD" w:rsidRDefault="00F13FAD">
            <w:pPr>
              <w:pStyle w:val="ConsPlusNormal"/>
              <w:jc w:val="both"/>
            </w:pPr>
            <w:r>
              <w:t>Адрес</w:t>
            </w:r>
          </w:p>
        </w:tc>
        <w:tc>
          <w:tcPr>
            <w:tcW w:w="8157" w:type="dxa"/>
            <w:gridSpan w:val="11"/>
            <w:tcBorders>
              <w:top w:val="nil"/>
              <w:left w:val="nil"/>
              <w:bottom w:val="single" w:sz="4" w:space="0" w:color="auto"/>
              <w:right w:val="nil"/>
            </w:tcBorders>
          </w:tcPr>
          <w:p w14:paraId="78E725D7" w14:textId="77777777" w:rsidR="00F13FAD" w:rsidRDefault="00F13FAD">
            <w:pPr>
              <w:pStyle w:val="ConsPlusNormal"/>
            </w:pPr>
          </w:p>
        </w:tc>
      </w:tr>
      <w:tr w:rsidR="00F13FAD" w14:paraId="6FC768F5" w14:textId="77777777">
        <w:tc>
          <w:tcPr>
            <w:tcW w:w="9071" w:type="dxa"/>
            <w:gridSpan w:val="12"/>
            <w:tcBorders>
              <w:top w:val="nil"/>
              <w:left w:val="nil"/>
              <w:bottom w:val="single" w:sz="4" w:space="0" w:color="auto"/>
              <w:right w:val="nil"/>
            </w:tcBorders>
          </w:tcPr>
          <w:p w14:paraId="5F699008" w14:textId="77777777" w:rsidR="00F13FAD" w:rsidRDefault="00F13FAD">
            <w:pPr>
              <w:pStyle w:val="ConsPlusNormal"/>
            </w:pPr>
          </w:p>
        </w:tc>
      </w:tr>
      <w:tr w:rsidR="00F13FAD" w14:paraId="448E3441" w14:textId="77777777">
        <w:tblPrEx>
          <w:tblBorders>
            <w:insideH w:val="single" w:sz="4" w:space="0" w:color="auto"/>
          </w:tblBorders>
        </w:tblPrEx>
        <w:tc>
          <w:tcPr>
            <w:tcW w:w="1948" w:type="dxa"/>
            <w:gridSpan w:val="2"/>
            <w:tcBorders>
              <w:top w:val="single" w:sz="4" w:space="0" w:color="auto"/>
              <w:left w:val="nil"/>
              <w:bottom w:val="nil"/>
              <w:right w:val="nil"/>
            </w:tcBorders>
          </w:tcPr>
          <w:p w14:paraId="501267FA" w14:textId="77777777" w:rsidR="00F13FAD" w:rsidRDefault="00F13FAD">
            <w:pPr>
              <w:pStyle w:val="ConsPlusNormal"/>
              <w:jc w:val="both"/>
            </w:pPr>
            <w:r>
              <w:t>Почтовый адрес</w:t>
            </w:r>
          </w:p>
        </w:tc>
        <w:tc>
          <w:tcPr>
            <w:tcW w:w="7123" w:type="dxa"/>
            <w:gridSpan w:val="10"/>
            <w:tcBorders>
              <w:top w:val="single" w:sz="4" w:space="0" w:color="auto"/>
              <w:left w:val="nil"/>
              <w:bottom w:val="single" w:sz="4" w:space="0" w:color="auto"/>
              <w:right w:val="nil"/>
            </w:tcBorders>
          </w:tcPr>
          <w:p w14:paraId="6D2BCE17" w14:textId="77777777" w:rsidR="00F13FAD" w:rsidRDefault="00F13FAD">
            <w:pPr>
              <w:pStyle w:val="ConsPlusNormal"/>
            </w:pPr>
          </w:p>
        </w:tc>
      </w:tr>
      <w:tr w:rsidR="00F13FAD" w14:paraId="6643FFC8" w14:textId="77777777">
        <w:tc>
          <w:tcPr>
            <w:tcW w:w="9071" w:type="dxa"/>
            <w:gridSpan w:val="12"/>
            <w:tcBorders>
              <w:top w:val="nil"/>
              <w:left w:val="nil"/>
              <w:bottom w:val="single" w:sz="4" w:space="0" w:color="auto"/>
              <w:right w:val="nil"/>
            </w:tcBorders>
          </w:tcPr>
          <w:p w14:paraId="1E776AAC" w14:textId="77777777" w:rsidR="00F13FAD" w:rsidRDefault="00F13FAD">
            <w:pPr>
              <w:pStyle w:val="ConsPlusNormal"/>
            </w:pPr>
          </w:p>
        </w:tc>
      </w:tr>
      <w:tr w:rsidR="00F13FAD" w14:paraId="4E4F51BF" w14:textId="77777777">
        <w:tblPrEx>
          <w:tblBorders>
            <w:insideH w:val="single" w:sz="4" w:space="0" w:color="auto"/>
          </w:tblBorders>
        </w:tblPrEx>
        <w:tc>
          <w:tcPr>
            <w:tcW w:w="5876" w:type="dxa"/>
            <w:gridSpan w:val="8"/>
            <w:tcBorders>
              <w:top w:val="single" w:sz="4" w:space="0" w:color="auto"/>
              <w:left w:val="nil"/>
              <w:bottom w:val="nil"/>
              <w:right w:val="nil"/>
            </w:tcBorders>
          </w:tcPr>
          <w:p w14:paraId="59B87771" w14:textId="77777777" w:rsidR="00F13FAD" w:rsidRDefault="00F13FAD">
            <w:pPr>
              <w:pStyle w:val="ConsPlusNormal"/>
              <w:jc w:val="both"/>
            </w:pPr>
            <w:r>
              <w:t>Контактные телефоны, факс, адрес электронной почты</w:t>
            </w:r>
          </w:p>
        </w:tc>
        <w:tc>
          <w:tcPr>
            <w:tcW w:w="3195" w:type="dxa"/>
            <w:gridSpan w:val="4"/>
            <w:tcBorders>
              <w:top w:val="single" w:sz="4" w:space="0" w:color="auto"/>
              <w:left w:val="nil"/>
              <w:bottom w:val="single" w:sz="4" w:space="0" w:color="auto"/>
              <w:right w:val="nil"/>
            </w:tcBorders>
          </w:tcPr>
          <w:p w14:paraId="14CB1773" w14:textId="77777777" w:rsidR="00F13FAD" w:rsidRDefault="00F13FAD">
            <w:pPr>
              <w:pStyle w:val="ConsPlusNormal"/>
            </w:pPr>
          </w:p>
        </w:tc>
      </w:tr>
      <w:tr w:rsidR="00F13FAD" w14:paraId="1AE833FA" w14:textId="77777777">
        <w:tc>
          <w:tcPr>
            <w:tcW w:w="9071" w:type="dxa"/>
            <w:gridSpan w:val="12"/>
            <w:tcBorders>
              <w:top w:val="nil"/>
              <w:left w:val="nil"/>
              <w:bottom w:val="single" w:sz="4" w:space="0" w:color="auto"/>
              <w:right w:val="nil"/>
            </w:tcBorders>
          </w:tcPr>
          <w:p w14:paraId="53FFE45A" w14:textId="77777777" w:rsidR="00F13FAD" w:rsidRDefault="00F13FAD">
            <w:pPr>
              <w:pStyle w:val="ConsPlusNormal"/>
            </w:pPr>
          </w:p>
        </w:tc>
      </w:tr>
      <w:tr w:rsidR="00F13FAD" w14:paraId="0D6435AB" w14:textId="77777777">
        <w:tc>
          <w:tcPr>
            <w:tcW w:w="9071" w:type="dxa"/>
            <w:gridSpan w:val="12"/>
            <w:tcBorders>
              <w:top w:val="single" w:sz="4" w:space="0" w:color="auto"/>
              <w:left w:val="nil"/>
              <w:bottom w:val="nil"/>
              <w:right w:val="nil"/>
            </w:tcBorders>
          </w:tcPr>
          <w:p w14:paraId="591ECB25" w14:textId="77777777" w:rsidR="00F13FAD" w:rsidRDefault="00F13FAD">
            <w:pPr>
              <w:pStyle w:val="ConsPlusNormal"/>
              <w:jc w:val="both"/>
            </w:pPr>
            <w:r>
              <w:lastRenderedPageBreak/>
              <w:t>Оперативная связь в эксплуатации (телефоны, факс, адрес электронной почты) _________________________________________________________________________</w:t>
            </w:r>
          </w:p>
        </w:tc>
      </w:tr>
      <w:tr w:rsidR="00F13FAD" w14:paraId="19FAE00D" w14:textId="77777777">
        <w:tc>
          <w:tcPr>
            <w:tcW w:w="5216" w:type="dxa"/>
            <w:gridSpan w:val="5"/>
            <w:tcBorders>
              <w:top w:val="nil"/>
              <w:left w:val="nil"/>
              <w:bottom w:val="nil"/>
              <w:right w:val="nil"/>
            </w:tcBorders>
          </w:tcPr>
          <w:p w14:paraId="586B91D3" w14:textId="77777777" w:rsidR="00F13FAD" w:rsidRDefault="00F13FAD">
            <w:pPr>
              <w:pStyle w:val="ConsPlusNormal"/>
              <w:jc w:val="both"/>
            </w:pPr>
            <w:r>
              <w:t>Код авиационной фиксированной электросвязи</w:t>
            </w:r>
          </w:p>
        </w:tc>
        <w:tc>
          <w:tcPr>
            <w:tcW w:w="3855" w:type="dxa"/>
            <w:gridSpan w:val="7"/>
            <w:tcBorders>
              <w:top w:val="nil"/>
              <w:left w:val="nil"/>
              <w:bottom w:val="single" w:sz="4" w:space="0" w:color="auto"/>
              <w:right w:val="nil"/>
            </w:tcBorders>
          </w:tcPr>
          <w:p w14:paraId="31C6280A" w14:textId="77777777" w:rsidR="00F13FAD" w:rsidRDefault="00F13FAD">
            <w:pPr>
              <w:pStyle w:val="ConsPlusNormal"/>
            </w:pPr>
          </w:p>
        </w:tc>
      </w:tr>
      <w:tr w:rsidR="00F13FAD" w14:paraId="1C4B371D" w14:textId="77777777">
        <w:tc>
          <w:tcPr>
            <w:tcW w:w="6325" w:type="dxa"/>
            <w:gridSpan w:val="10"/>
            <w:tcBorders>
              <w:top w:val="nil"/>
              <w:left w:val="nil"/>
              <w:bottom w:val="nil"/>
              <w:right w:val="nil"/>
            </w:tcBorders>
          </w:tcPr>
          <w:p w14:paraId="48721316" w14:textId="77777777" w:rsidR="00F13FAD" w:rsidRDefault="00F13FAD">
            <w:pPr>
              <w:pStyle w:val="ConsPlusNormal"/>
              <w:jc w:val="both"/>
            </w:pPr>
            <w:r>
              <w:t>Код Международного общества авиационной электросвязи</w:t>
            </w:r>
          </w:p>
        </w:tc>
        <w:tc>
          <w:tcPr>
            <w:tcW w:w="2746" w:type="dxa"/>
            <w:gridSpan w:val="2"/>
            <w:tcBorders>
              <w:top w:val="single" w:sz="4" w:space="0" w:color="auto"/>
              <w:left w:val="nil"/>
              <w:bottom w:val="single" w:sz="4" w:space="0" w:color="auto"/>
              <w:right w:val="nil"/>
            </w:tcBorders>
          </w:tcPr>
          <w:p w14:paraId="5B530DF4" w14:textId="77777777" w:rsidR="00F13FAD" w:rsidRDefault="00F13FAD">
            <w:pPr>
              <w:pStyle w:val="ConsPlusNormal"/>
            </w:pPr>
          </w:p>
        </w:tc>
      </w:tr>
    </w:tbl>
    <w:p w14:paraId="0C8E157A" w14:textId="77777777" w:rsidR="00F13FAD" w:rsidRDefault="00F13FAD">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819"/>
        <w:gridCol w:w="4252"/>
      </w:tblGrid>
      <w:tr w:rsidR="00F13FAD" w14:paraId="726F2DCA" w14:textId="77777777">
        <w:tc>
          <w:tcPr>
            <w:tcW w:w="4819" w:type="dxa"/>
            <w:tcBorders>
              <w:top w:val="nil"/>
              <w:left w:val="nil"/>
              <w:bottom w:val="nil"/>
              <w:right w:val="nil"/>
            </w:tcBorders>
          </w:tcPr>
          <w:p w14:paraId="41DA96CD" w14:textId="77777777" w:rsidR="00F13FAD" w:rsidRDefault="00F13FAD">
            <w:pPr>
              <w:pStyle w:val="ConsPlusNormal"/>
            </w:pPr>
          </w:p>
        </w:tc>
        <w:tc>
          <w:tcPr>
            <w:tcW w:w="4252" w:type="dxa"/>
            <w:tcBorders>
              <w:top w:val="nil"/>
              <w:left w:val="nil"/>
              <w:bottom w:val="nil"/>
              <w:right w:val="nil"/>
            </w:tcBorders>
          </w:tcPr>
          <w:p w14:paraId="79D81A20" w14:textId="77777777" w:rsidR="00F13FAD" w:rsidRDefault="00F13FAD">
            <w:pPr>
              <w:pStyle w:val="ConsPlusNormal"/>
              <w:jc w:val="center"/>
            </w:pPr>
            <w:r>
              <w:t>Уполномоченное лицо заявителя</w:t>
            </w:r>
          </w:p>
        </w:tc>
      </w:tr>
      <w:tr w:rsidR="00F13FAD" w14:paraId="0CE14F1D" w14:textId="77777777">
        <w:tc>
          <w:tcPr>
            <w:tcW w:w="4819" w:type="dxa"/>
            <w:tcBorders>
              <w:top w:val="nil"/>
              <w:left w:val="nil"/>
              <w:bottom w:val="nil"/>
              <w:right w:val="nil"/>
            </w:tcBorders>
          </w:tcPr>
          <w:p w14:paraId="2E3C9B71" w14:textId="77777777" w:rsidR="00F13FAD" w:rsidRDefault="00F13FAD">
            <w:pPr>
              <w:pStyle w:val="ConsPlusNormal"/>
            </w:pPr>
          </w:p>
        </w:tc>
        <w:tc>
          <w:tcPr>
            <w:tcW w:w="4252" w:type="dxa"/>
            <w:tcBorders>
              <w:top w:val="nil"/>
              <w:left w:val="nil"/>
              <w:bottom w:val="single" w:sz="4" w:space="0" w:color="auto"/>
              <w:right w:val="nil"/>
            </w:tcBorders>
          </w:tcPr>
          <w:p w14:paraId="6623F7AB" w14:textId="77777777" w:rsidR="00F13FAD" w:rsidRDefault="00F13FAD">
            <w:pPr>
              <w:pStyle w:val="ConsPlusNormal"/>
            </w:pPr>
          </w:p>
        </w:tc>
      </w:tr>
      <w:tr w:rsidR="00F13FAD" w14:paraId="35BECB2C" w14:textId="77777777">
        <w:tc>
          <w:tcPr>
            <w:tcW w:w="4819" w:type="dxa"/>
            <w:tcBorders>
              <w:top w:val="nil"/>
              <w:left w:val="nil"/>
              <w:bottom w:val="nil"/>
              <w:right w:val="nil"/>
            </w:tcBorders>
          </w:tcPr>
          <w:p w14:paraId="3AA4C5E8" w14:textId="77777777" w:rsidR="00F13FAD" w:rsidRDefault="00F13FAD">
            <w:pPr>
              <w:pStyle w:val="ConsPlusNormal"/>
            </w:pPr>
          </w:p>
        </w:tc>
        <w:tc>
          <w:tcPr>
            <w:tcW w:w="4252" w:type="dxa"/>
            <w:tcBorders>
              <w:top w:val="single" w:sz="4" w:space="0" w:color="auto"/>
              <w:left w:val="nil"/>
              <w:bottom w:val="nil"/>
              <w:right w:val="nil"/>
            </w:tcBorders>
            <w:vAlign w:val="center"/>
          </w:tcPr>
          <w:p w14:paraId="5E491BDD" w14:textId="77777777" w:rsidR="00F13FAD" w:rsidRDefault="00F13FAD">
            <w:pPr>
              <w:pStyle w:val="ConsPlusNormal"/>
              <w:jc w:val="center"/>
            </w:pPr>
            <w:r>
              <w:t>Ф.И.О., должность, подпись, дата</w:t>
            </w:r>
          </w:p>
        </w:tc>
      </w:tr>
    </w:tbl>
    <w:p w14:paraId="7385214F" w14:textId="77777777" w:rsidR="00F13FAD" w:rsidRDefault="00F13FAD">
      <w:pPr>
        <w:pStyle w:val="ConsPlusNormal"/>
        <w:jc w:val="both"/>
      </w:pPr>
    </w:p>
    <w:p w14:paraId="555BDB18" w14:textId="77777777" w:rsidR="00F13FAD" w:rsidRDefault="00F13FAD">
      <w:pPr>
        <w:pStyle w:val="ConsPlusNormal"/>
        <w:jc w:val="both"/>
      </w:pPr>
    </w:p>
    <w:p w14:paraId="3FF10A40" w14:textId="77777777" w:rsidR="00F13FAD" w:rsidRDefault="00F13FAD">
      <w:pPr>
        <w:pStyle w:val="ConsPlusNormal"/>
        <w:jc w:val="both"/>
      </w:pPr>
    </w:p>
    <w:tbl>
      <w:tblPr>
        <w:tblW w:w="0" w:type="auto"/>
        <w:tblBorders>
          <w:bottom w:val="single" w:sz="4" w:space="0" w:color="auto"/>
          <w:insideH w:val="nil"/>
        </w:tblBorders>
        <w:tblLayout w:type="fixed"/>
        <w:tblCellMar>
          <w:top w:w="102" w:type="dxa"/>
          <w:left w:w="62" w:type="dxa"/>
          <w:bottom w:w="102" w:type="dxa"/>
          <w:right w:w="62" w:type="dxa"/>
        </w:tblCellMar>
        <w:tblLook w:val="04A0" w:firstRow="1" w:lastRow="0" w:firstColumn="1" w:lastColumn="0" w:noHBand="0" w:noVBand="1"/>
      </w:tblPr>
      <w:tblGrid>
        <w:gridCol w:w="2039"/>
        <w:gridCol w:w="7032"/>
      </w:tblGrid>
      <w:tr w:rsidR="00F13FAD" w14:paraId="5A8B52EA" w14:textId="77777777">
        <w:tc>
          <w:tcPr>
            <w:tcW w:w="9071" w:type="dxa"/>
            <w:gridSpan w:val="2"/>
            <w:tcBorders>
              <w:top w:val="nil"/>
              <w:left w:val="nil"/>
              <w:bottom w:val="nil"/>
              <w:right w:val="nil"/>
            </w:tcBorders>
            <w:vAlign w:val="bottom"/>
          </w:tcPr>
          <w:p w14:paraId="1D230D9F" w14:textId="77777777" w:rsidR="00F13FAD" w:rsidRDefault="00F13FAD">
            <w:pPr>
              <w:pStyle w:val="ConsPlusNormal"/>
              <w:jc w:val="center"/>
              <w:outlineLvl w:val="3"/>
            </w:pPr>
            <w:r>
              <w:t>Часть Б</w:t>
            </w:r>
          </w:p>
          <w:p w14:paraId="64CE5477" w14:textId="77777777" w:rsidR="00F13FAD" w:rsidRDefault="00F13FAD">
            <w:pPr>
              <w:pStyle w:val="ConsPlusNormal"/>
              <w:jc w:val="center"/>
            </w:pPr>
            <w:r>
              <w:t>Базирование, виды авиаперевозок, регионы полетов</w:t>
            </w:r>
          </w:p>
        </w:tc>
      </w:tr>
      <w:tr w:rsidR="00F13FAD" w14:paraId="3927BB8A" w14:textId="77777777">
        <w:tc>
          <w:tcPr>
            <w:tcW w:w="9071" w:type="dxa"/>
            <w:gridSpan w:val="2"/>
            <w:tcBorders>
              <w:top w:val="nil"/>
              <w:left w:val="nil"/>
              <w:bottom w:val="nil"/>
              <w:right w:val="nil"/>
            </w:tcBorders>
          </w:tcPr>
          <w:p w14:paraId="2DF8B440" w14:textId="77777777" w:rsidR="00F13FAD" w:rsidRDefault="00F13FAD">
            <w:pPr>
              <w:pStyle w:val="ConsPlusNormal"/>
            </w:pPr>
          </w:p>
        </w:tc>
      </w:tr>
      <w:tr w:rsidR="00F13FAD" w14:paraId="29CACA38" w14:textId="77777777">
        <w:tc>
          <w:tcPr>
            <w:tcW w:w="9071" w:type="dxa"/>
            <w:gridSpan w:val="2"/>
            <w:tcBorders>
              <w:top w:val="nil"/>
              <w:left w:val="nil"/>
              <w:bottom w:val="nil"/>
              <w:right w:val="nil"/>
            </w:tcBorders>
            <w:vAlign w:val="bottom"/>
          </w:tcPr>
          <w:p w14:paraId="44527121" w14:textId="77777777" w:rsidR="00F13FAD" w:rsidRDefault="00F13FAD">
            <w:pPr>
              <w:pStyle w:val="ConsPlusNormal"/>
              <w:jc w:val="both"/>
            </w:pPr>
            <w:r>
              <w:t>Почтовые адреса, контактная информация филиалов и обособленных подразделений заявителя</w:t>
            </w:r>
          </w:p>
        </w:tc>
      </w:tr>
      <w:tr w:rsidR="00F13FAD" w14:paraId="52B6A6A6" w14:textId="77777777">
        <w:tc>
          <w:tcPr>
            <w:tcW w:w="9071" w:type="dxa"/>
            <w:gridSpan w:val="2"/>
            <w:tcBorders>
              <w:top w:val="nil"/>
              <w:left w:val="nil"/>
              <w:right w:val="nil"/>
            </w:tcBorders>
          </w:tcPr>
          <w:p w14:paraId="63BC87E7" w14:textId="77777777" w:rsidR="00F13FAD" w:rsidRDefault="00F13FAD">
            <w:pPr>
              <w:pStyle w:val="ConsPlusNormal"/>
            </w:pPr>
          </w:p>
        </w:tc>
      </w:tr>
      <w:tr w:rsidR="00F13FAD" w14:paraId="342892D3" w14:textId="77777777">
        <w:tblPrEx>
          <w:tblBorders>
            <w:insideH w:val="single" w:sz="4" w:space="0" w:color="auto"/>
          </w:tblBorders>
        </w:tblPrEx>
        <w:tc>
          <w:tcPr>
            <w:tcW w:w="9071" w:type="dxa"/>
            <w:gridSpan w:val="2"/>
            <w:tcBorders>
              <w:left w:val="nil"/>
              <w:right w:val="nil"/>
            </w:tcBorders>
          </w:tcPr>
          <w:p w14:paraId="44240034" w14:textId="77777777" w:rsidR="00F13FAD" w:rsidRDefault="00F13FAD">
            <w:pPr>
              <w:pStyle w:val="ConsPlusNormal"/>
            </w:pPr>
          </w:p>
        </w:tc>
      </w:tr>
      <w:tr w:rsidR="00F13FAD" w14:paraId="662416D4" w14:textId="77777777">
        <w:tblPrEx>
          <w:tblBorders>
            <w:insideH w:val="single" w:sz="4" w:space="0" w:color="auto"/>
          </w:tblBorders>
        </w:tblPrEx>
        <w:tc>
          <w:tcPr>
            <w:tcW w:w="9071" w:type="dxa"/>
            <w:gridSpan w:val="2"/>
            <w:tcBorders>
              <w:left w:val="nil"/>
              <w:right w:val="nil"/>
            </w:tcBorders>
          </w:tcPr>
          <w:p w14:paraId="13956A84" w14:textId="77777777" w:rsidR="00F13FAD" w:rsidRDefault="00F13FAD">
            <w:pPr>
              <w:pStyle w:val="ConsPlusNormal"/>
            </w:pPr>
          </w:p>
        </w:tc>
      </w:tr>
      <w:tr w:rsidR="00F13FAD" w14:paraId="5C80F72D" w14:textId="77777777">
        <w:tblPrEx>
          <w:tblBorders>
            <w:insideH w:val="single" w:sz="4" w:space="0" w:color="auto"/>
          </w:tblBorders>
        </w:tblPrEx>
        <w:tc>
          <w:tcPr>
            <w:tcW w:w="9071" w:type="dxa"/>
            <w:gridSpan w:val="2"/>
            <w:tcBorders>
              <w:left w:val="nil"/>
              <w:right w:val="nil"/>
            </w:tcBorders>
          </w:tcPr>
          <w:p w14:paraId="118CAACB" w14:textId="77777777" w:rsidR="00F13FAD" w:rsidRDefault="00F13FAD">
            <w:pPr>
              <w:pStyle w:val="ConsPlusNormal"/>
            </w:pPr>
          </w:p>
        </w:tc>
      </w:tr>
      <w:tr w:rsidR="00F13FAD" w14:paraId="7A6AA997" w14:textId="77777777">
        <w:tc>
          <w:tcPr>
            <w:tcW w:w="9071" w:type="dxa"/>
            <w:gridSpan w:val="2"/>
            <w:tcBorders>
              <w:left w:val="nil"/>
              <w:bottom w:val="nil"/>
              <w:right w:val="nil"/>
            </w:tcBorders>
          </w:tcPr>
          <w:p w14:paraId="5A97537C" w14:textId="77777777" w:rsidR="00F13FAD" w:rsidRDefault="00F13FAD">
            <w:pPr>
              <w:pStyle w:val="ConsPlusNormal"/>
              <w:jc w:val="both"/>
            </w:pPr>
            <w:r>
              <w:t>Аэропорт (аэропорты), заявляемый в качестве постоянного места базирования воздушных судов заявителя (эксплуатанта) ____________________________________</w:t>
            </w:r>
          </w:p>
        </w:tc>
      </w:tr>
      <w:tr w:rsidR="00F13FAD" w14:paraId="31E09C6D" w14:textId="77777777">
        <w:tc>
          <w:tcPr>
            <w:tcW w:w="9071" w:type="dxa"/>
            <w:gridSpan w:val="2"/>
            <w:tcBorders>
              <w:top w:val="nil"/>
              <w:left w:val="nil"/>
              <w:right w:val="nil"/>
            </w:tcBorders>
          </w:tcPr>
          <w:p w14:paraId="68F8F51F" w14:textId="77777777" w:rsidR="00F13FAD" w:rsidRDefault="00F13FAD">
            <w:pPr>
              <w:pStyle w:val="ConsPlusNormal"/>
            </w:pPr>
          </w:p>
        </w:tc>
      </w:tr>
      <w:tr w:rsidR="00F13FAD" w14:paraId="5FC078C1" w14:textId="77777777">
        <w:tblPrEx>
          <w:tblBorders>
            <w:insideH w:val="single" w:sz="4" w:space="0" w:color="auto"/>
          </w:tblBorders>
        </w:tblPrEx>
        <w:tc>
          <w:tcPr>
            <w:tcW w:w="2039" w:type="dxa"/>
            <w:tcBorders>
              <w:left w:val="nil"/>
              <w:bottom w:val="nil"/>
              <w:right w:val="nil"/>
            </w:tcBorders>
          </w:tcPr>
          <w:p w14:paraId="10DDC63C" w14:textId="77777777" w:rsidR="00F13FAD" w:rsidRDefault="00F13FAD">
            <w:pPr>
              <w:pStyle w:val="ConsPlusNormal"/>
              <w:jc w:val="both"/>
            </w:pPr>
            <w:r>
              <w:t>Виды перевозок</w:t>
            </w:r>
          </w:p>
        </w:tc>
        <w:tc>
          <w:tcPr>
            <w:tcW w:w="7032" w:type="dxa"/>
            <w:tcBorders>
              <w:left w:val="nil"/>
              <w:right w:val="nil"/>
            </w:tcBorders>
          </w:tcPr>
          <w:p w14:paraId="270AADF6" w14:textId="77777777" w:rsidR="00F13FAD" w:rsidRDefault="00F13FAD">
            <w:pPr>
              <w:pStyle w:val="ConsPlusNormal"/>
            </w:pPr>
          </w:p>
        </w:tc>
      </w:tr>
      <w:tr w:rsidR="00F13FAD" w14:paraId="74FA652B" w14:textId="77777777">
        <w:tc>
          <w:tcPr>
            <w:tcW w:w="2039" w:type="dxa"/>
            <w:tcBorders>
              <w:top w:val="nil"/>
              <w:left w:val="nil"/>
              <w:bottom w:val="nil"/>
              <w:right w:val="nil"/>
            </w:tcBorders>
          </w:tcPr>
          <w:p w14:paraId="75E55B67" w14:textId="77777777" w:rsidR="00F13FAD" w:rsidRDefault="00F13FAD">
            <w:pPr>
              <w:pStyle w:val="ConsPlusNormal"/>
              <w:jc w:val="both"/>
            </w:pPr>
            <w:r>
              <w:t>Регионы полетов</w:t>
            </w:r>
          </w:p>
        </w:tc>
        <w:tc>
          <w:tcPr>
            <w:tcW w:w="7032" w:type="dxa"/>
            <w:tcBorders>
              <w:left w:val="nil"/>
              <w:right w:val="nil"/>
            </w:tcBorders>
          </w:tcPr>
          <w:p w14:paraId="7AF06FB5" w14:textId="77777777" w:rsidR="00F13FAD" w:rsidRDefault="00F13FAD">
            <w:pPr>
              <w:pStyle w:val="ConsPlusNormal"/>
            </w:pPr>
          </w:p>
        </w:tc>
      </w:tr>
      <w:tr w:rsidR="00F13FAD" w14:paraId="6089744D" w14:textId="77777777">
        <w:tc>
          <w:tcPr>
            <w:tcW w:w="9071" w:type="dxa"/>
            <w:gridSpan w:val="2"/>
            <w:tcBorders>
              <w:top w:val="nil"/>
              <w:left w:val="nil"/>
              <w:right w:val="nil"/>
            </w:tcBorders>
          </w:tcPr>
          <w:p w14:paraId="45080A8C" w14:textId="77777777" w:rsidR="00F13FAD" w:rsidRDefault="00F13FAD">
            <w:pPr>
              <w:pStyle w:val="ConsPlusNormal"/>
            </w:pPr>
          </w:p>
        </w:tc>
      </w:tr>
    </w:tbl>
    <w:p w14:paraId="143F86D7" w14:textId="77777777" w:rsidR="00F13FAD" w:rsidRDefault="00F13FAD">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819"/>
        <w:gridCol w:w="4252"/>
      </w:tblGrid>
      <w:tr w:rsidR="00F13FAD" w14:paraId="63155006" w14:textId="77777777">
        <w:tc>
          <w:tcPr>
            <w:tcW w:w="4819" w:type="dxa"/>
            <w:tcBorders>
              <w:top w:val="nil"/>
              <w:left w:val="nil"/>
              <w:bottom w:val="nil"/>
              <w:right w:val="nil"/>
            </w:tcBorders>
          </w:tcPr>
          <w:p w14:paraId="6424A9EA" w14:textId="77777777" w:rsidR="00F13FAD" w:rsidRDefault="00F13FAD">
            <w:pPr>
              <w:pStyle w:val="ConsPlusNormal"/>
            </w:pPr>
          </w:p>
        </w:tc>
        <w:tc>
          <w:tcPr>
            <w:tcW w:w="4252" w:type="dxa"/>
            <w:tcBorders>
              <w:top w:val="nil"/>
              <w:left w:val="nil"/>
              <w:bottom w:val="nil"/>
              <w:right w:val="nil"/>
            </w:tcBorders>
          </w:tcPr>
          <w:p w14:paraId="6D975E9B" w14:textId="77777777" w:rsidR="00F13FAD" w:rsidRDefault="00F13FAD">
            <w:pPr>
              <w:pStyle w:val="ConsPlusNormal"/>
              <w:jc w:val="center"/>
            </w:pPr>
            <w:r>
              <w:t>Уполномоченное лицо заявителя</w:t>
            </w:r>
          </w:p>
        </w:tc>
      </w:tr>
      <w:tr w:rsidR="00F13FAD" w14:paraId="41A8F371" w14:textId="77777777">
        <w:tc>
          <w:tcPr>
            <w:tcW w:w="4819" w:type="dxa"/>
            <w:tcBorders>
              <w:top w:val="nil"/>
              <w:left w:val="nil"/>
              <w:bottom w:val="nil"/>
              <w:right w:val="nil"/>
            </w:tcBorders>
          </w:tcPr>
          <w:p w14:paraId="43ABEFCA" w14:textId="77777777" w:rsidR="00F13FAD" w:rsidRDefault="00F13FAD">
            <w:pPr>
              <w:pStyle w:val="ConsPlusNormal"/>
            </w:pPr>
          </w:p>
        </w:tc>
        <w:tc>
          <w:tcPr>
            <w:tcW w:w="4252" w:type="dxa"/>
            <w:tcBorders>
              <w:top w:val="nil"/>
              <w:left w:val="nil"/>
              <w:bottom w:val="single" w:sz="4" w:space="0" w:color="auto"/>
              <w:right w:val="nil"/>
            </w:tcBorders>
          </w:tcPr>
          <w:p w14:paraId="361AEAA8" w14:textId="77777777" w:rsidR="00F13FAD" w:rsidRDefault="00F13FAD">
            <w:pPr>
              <w:pStyle w:val="ConsPlusNormal"/>
            </w:pPr>
          </w:p>
        </w:tc>
      </w:tr>
      <w:tr w:rsidR="00F13FAD" w14:paraId="41F405F7" w14:textId="77777777">
        <w:tc>
          <w:tcPr>
            <w:tcW w:w="4819" w:type="dxa"/>
            <w:tcBorders>
              <w:top w:val="nil"/>
              <w:left w:val="nil"/>
              <w:bottom w:val="nil"/>
              <w:right w:val="nil"/>
            </w:tcBorders>
          </w:tcPr>
          <w:p w14:paraId="099009AD" w14:textId="77777777" w:rsidR="00F13FAD" w:rsidRDefault="00F13FAD">
            <w:pPr>
              <w:pStyle w:val="ConsPlusNormal"/>
            </w:pPr>
          </w:p>
        </w:tc>
        <w:tc>
          <w:tcPr>
            <w:tcW w:w="4252" w:type="dxa"/>
            <w:tcBorders>
              <w:top w:val="single" w:sz="4" w:space="0" w:color="auto"/>
              <w:left w:val="nil"/>
              <w:bottom w:val="nil"/>
              <w:right w:val="nil"/>
            </w:tcBorders>
            <w:vAlign w:val="center"/>
          </w:tcPr>
          <w:p w14:paraId="75CFDA3B" w14:textId="77777777" w:rsidR="00F13FAD" w:rsidRDefault="00F13FAD">
            <w:pPr>
              <w:pStyle w:val="ConsPlusNormal"/>
              <w:jc w:val="center"/>
            </w:pPr>
            <w:r>
              <w:t>Ф.И.О., должность, подпись, дата</w:t>
            </w:r>
          </w:p>
        </w:tc>
      </w:tr>
    </w:tbl>
    <w:p w14:paraId="4995AA60" w14:textId="77777777" w:rsidR="00F13FAD" w:rsidRDefault="00F13FAD">
      <w:pPr>
        <w:pStyle w:val="ConsPlusNormal"/>
        <w:jc w:val="both"/>
      </w:pPr>
    </w:p>
    <w:p w14:paraId="0DB5EFF5" w14:textId="77777777" w:rsidR="00F13FAD" w:rsidRDefault="00F13FAD">
      <w:pPr>
        <w:pStyle w:val="ConsPlusNormal"/>
        <w:jc w:val="both"/>
      </w:pPr>
    </w:p>
    <w:p w14:paraId="17C33DA2" w14:textId="77777777" w:rsidR="00F13FAD" w:rsidRDefault="00F13FAD">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F13FAD" w14:paraId="4BFF2768" w14:textId="77777777">
        <w:tc>
          <w:tcPr>
            <w:tcW w:w="9071" w:type="dxa"/>
            <w:tcBorders>
              <w:top w:val="nil"/>
              <w:left w:val="nil"/>
              <w:bottom w:val="nil"/>
              <w:right w:val="nil"/>
            </w:tcBorders>
            <w:vAlign w:val="bottom"/>
          </w:tcPr>
          <w:p w14:paraId="38202919" w14:textId="77777777" w:rsidR="00F13FAD" w:rsidRDefault="00F13FAD">
            <w:pPr>
              <w:pStyle w:val="ConsPlusNormal"/>
              <w:jc w:val="center"/>
              <w:outlineLvl w:val="3"/>
            </w:pPr>
            <w:r>
              <w:t>Часть В</w:t>
            </w:r>
          </w:p>
          <w:p w14:paraId="44D5753B" w14:textId="77777777" w:rsidR="00F13FAD" w:rsidRDefault="00F13FAD">
            <w:pPr>
              <w:pStyle w:val="ConsPlusNormal"/>
              <w:jc w:val="center"/>
            </w:pPr>
            <w:r>
              <w:lastRenderedPageBreak/>
              <w:t>Руководящий персонал заявителя</w:t>
            </w:r>
          </w:p>
        </w:tc>
      </w:tr>
    </w:tbl>
    <w:p w14:paraId="1697ABDB" w14:textId="77777777" w:rsidR="00F13FAD" w:rsidRDefault="00F13FA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38"/>
        <w:gridCol w:w="1077"/>
        <w:gridCol w:w="1411"/>
        <w:gridCol w:w="1416"/>
        <w:gridCol w:w="1701"/>
        <w:gridCol w:w="1531"/>
      </w:tblGrid>
      <w:tr w:rsidR="00F13FAD" w14:paraId="0B2C9037" w14:textId="77777777">
        <w:tc>
          <w:tcPr>
            <w:tcW w:w="1838" w:type="dxa"/>
          </w:tcPr>
          <w:p w14:paraId="53A8B9B0" w14:textId="77777777" w:rsidR="00F13FAD" w:rsidRDefault="00F13FAD">
            <w:pPr>
              <w:pStyle w:val="ConsPlusNormal"/>
              <w:jc w:val="center"/>
            </w:pPr>
            <w:r>
              <w:t>Должность</w:t>
            </w:r>
          </w:p>
          <w:p w14:paraId="0AE87992" w14:textId="77777777" w:rsidR="00F13FAD" w:rsidRDefault="00F13FAD">
            <w:pPr>
              <w:pStyle w:val="ConsPlusNormal"/>
              <w:jc w:val="center"/>
            </w:pPr>
            <w:r>
              <w:t>(должность руководителя и сфера его ответственности)</w:t>
            </w:r>
          </w:p>
        </w:tc>
        <w:tc>
          <w:tcPr>
            <w:tcW w:w="1077" w:type="dxa"/>
          </w:tcPr>
          <w:p w14:paraId="138C8758" w14:textId="77777777" w:rsidR="00F13FAD" w:rsidRDefault="00F13FAD">
            <w:pPr>
              <w:pStyle w:val="ConsPlusNormal"/>
              <w:jc w:val="center"/>
            </w:pPr>
            <w:r>
              <w:t>ФИО, дата рождения, телефон</w:t>
            </w:r>
          </w:p>
        </w:tc>
        <w:tc>
          <w:tcPr>
            <w:tcW w:w="1411" w:type="dxa"/>
          </w:tcPr>
          <w:p w14:paraId="11310261" w14:textId="77777777" w:rsidR="00F13FAD" w:rsidRDefault="00F13FAD">
            <w:pPr>
              <w:pStyle w:val="ConsPlusNormal"/>
              <w:jc w:val="center"/>
            </w:pPr>
            <w:r>
              <w:t>Приказ о назначении</w:t>
            </w:r>
          </w:p>
          <w:p w14:paraId="2034FAB0" w14:textId="77777777" w:rsidR="00F13FAD" w:rsidRDefault="00F13FAD">
            <w:pPr>
              <w:pStyle w:val="ConsPlusNormal"/>
              <w:jc w:val="center"/>
            </w:pPr>
            <w:r>
              <w:t>(номер и дата приказа о назначении на должность)</w:t>
            </w:r>
          </w:p>
        </w:tc>
        <w:tc>
          <w:tcPr>
            <w:tcW w:w="1416" w:type="dxa"/>
          </w:tcPr>
          <w:p w14:paraId="2B81F54D" w14:textId="77777777" w:rsidR="00F13FAD" w:rsidRDefault="00F13FAD">
            <w:pPr>
              <w:pStyle w:val="ConsPlusNormal"/>
              <w:jc w:val="center"/>
            </w:pPr>
            <w:r>
              <w:t>Образование</w:t>
            </w:r>
          </w:p>
          <w:p w14:paraId="33AC49C3" w14:textId="77777777" w:rsidR="00F13FAD" w:rsidRDefault="00F13FAD">
            <w:pPr>
              <w:pStyle w:val="ConsPlusNormal"/>
              <w:jc w:val="center"/>
            </w:pPr>
            <w:r>
              <w:t>(учебные заведения, специальность, номер диплома, дата окончания)</w:t>
            </w:r>
          </w:p>
        </w:tc>
        <w:tc>
          <w:tcPr>
            <w:tcW w:w="1701" w:type="dxa"/>
          </w:tcPr>
          <w:p w14:paraId="73969FEB" w14:textId="77777777" w:rsidR="00F13FAD" w:rsidRDefault="00F13FAD">
            <w:pPr>
              <w:pStyle w:val="ConsPlusNormal"/>
              <w:jc w:val="center"/>
            </w:pPr>
            <w:r>
              <w:t>Свидетельства специалиста</w:t>
            </w:r>
          </w:p>
          <w:p w14:paraId="7481F1A7" w14:textId="77777777" w:rsidR="00F13FAD" w:rsidRDefault="00F13FAD">
            <w:pPr>
              <w:pStyle w:val="ConsPlusNormal"/>
              <w:jc w:val="center"/>
            </w:pPr>
            <w:r>
              <w:t>(свидетельство (если имеется), кем выдано, номер и дата выдачи)</w:t>
            </w:r>
          </w:p>
        </w:tc>
        <w:tc>
          <w:tcPr>
            <w:tcW w:w="1531" w:type="dxa"/>
          </w:tcPr>
          <w:p w14:paraId="38209A77" w14:textId="77777777" w:rsidR="00F13FAD" w:rsidRDefault="00F13FAD">
            <w:pPr>
              <w:pStyle w:val="ConsPlusNormal"/>
              <w:jc w:val="center"/>
            </w:pPr>
            <w:r>
              <w:t>Работа на руководящих должностях</w:t>
            </w:r>
          </w:p>
          <w:p w14:paraId="55D29860" w14:textId="77777777" w:rsidR="00F13FAD" w:rsidRDefault="00F13FAD">
            <w:pPr>
              <w:pStyle w:val="ConsPlusNormal"/>
              <w:jc w:val="center"/>
            </w:pPr>
            <w:r>
              <w:t>(место работы, занимаемая должность, период работы)</w:t>
            </w:r>
          </w:p>
        </w:tc>
      </w:tr>
      <w:tr w:rsidR="00F13FAD" w14:paraId="42932032" w14:textId="77777777">
        <w:tc>
          <w:tcPr>
            <w:tcW w:w="1838" w:type="dxa"/>
          </w:tcPr>
          <w:p w14:paraId="47A552B1" w14:textId="77777777" w:rsidR="00F13FAD" w:rsidRDefault="00F13FAD">
            <w:pPr>
              <w:pStyle w:val="ConsPlusNormal"/>
              <w:jc w:val="center"/>
            </w:pPr>
            <w:r>
              <w:t>1</w:t>
            </w:r>
          </w:p>
        </w:tc>
        <w:tc>
          <w:tcPr>
            <w:tcW w:w="1077" w:type="dxa"/>
          </w:tcPr>
          <w:p w14:paraId="2C62196F" w14:textId="77777777" w:rsidR="00F13FAD" w:rsidRDefault="00F13FAD">
            <w:pPr>
              <w:pStyle w:val="ConsPlusNormal"/>
              <w:jc w:val="center"/>
            </w:pPr>
            <w:r>
              <w:t>2</w:t>
            </w:r>
          </w:p>
        </w:tc>
        <w:tc>
          <w:tcPr>
            <w:tcW w:w="1411" w:type="dxa"/>
          </w:tcPr>
          <w:p w14:paraId="4A767597" w14:textId="77777777" w:rsidR="00F13FAD" w:rsidRDefault="00F13FAD">
            <w:pPr>
              <w:pStyle w:val="ConsPlusNormal"/>
              <w:jc w:val="center"/>
            </w:pPr>
            <w:r>
              <w:t>3</w:t>
            </w:r>
          </w:p>
        </w:tc>
        <w:tc>
          <w:tcPr>
            <w:tcW w:w="1416" w:type="dxa"/>
          </w:tcPr>
          <w:p w14:paraId="3D89F986" w14:textId="77777777" w:rsidR="00F13FAD" w:rsidRDefault="00F13FAD">
            <w:pPr>
              <w:pStyle w:val="ConsPlusNormal"/>
              <w:jc w:val="center"/>
            </w:pPr>
            <w:r>
              <w:t>4</w:t>
            </w:r>
          </w:p>
        </w:tc>
        <w:tc>
          <w:tcPr>
            <w:tcW w:w="1701" w:type="dxa"/>
          </w:tcPr>
          <w:p w14:paraId="71365115" w14:textId="77777777" w:rsidR="00F13FAD" w:rsidRDefault="00F13FAD">
            <w:pPr>
              <w:pStyle w:val="ConsPlusNormal"/>
              <w:jc w:val="center"/>
            </w:pPr>
            <w:r>
              <w:t>5</w:t>
            </w:r>
          </w:p>
        </w:tc>
        <w:tc>
          <w:tcPr>
            <w:tcW w:w="1531" w:type="dxa"/>
          </w:tcPr>
          <w:p w14:paraId="4BD196CD" w14:textId="77777777" w:rsidR="00F13FAD" w:rsidRDefault="00F13FAD">
            <w:pPr>
              <w:pStyle w:val="ConsPlusNormal"/>
              <w:jc w:val="center"/>
            </w:pPr>
            <w:r>
              <w:t>6</w:t>
            </w:r>
          </w:p>
        </w:tc>
      </w:tr>
      <w:tr w:rsidR="00F13FAD" w14:paraId="414AD18F" w14:textId="77777777">
        <w:tc>
          <w:tcPr>
            <w:tcW w:w="1838" w:type="dxa"/>
          </w:tcPr>
          <w:p w14:paraId="21470352" w14:textId="77777777" w:rsidR="00F13FAD" w:rsidRDefault="00F13FAD">
            <w:pPr>
              <w:pStyle w:val="ConsPlusNormal"/>
            </w:pPr>
          </w:p>
        </w:tc>
        <w:tc>
          <w:tcPr>
            <w:tcW w:w="1077" w:type="dxa"/>
          </w:tcPr>
          <w:p w14:paraId="3C571C82" w14:textId="77777777" w:rsidR="00F13FAD" w:rsidRDefault="00F13FAD">
            <w:pPr>
              <w:pStyle w:val="ConsPlusNormal"/>
            </w:pPr>
          </w:p>
        </w:tc>
        <w:tc>
          <w:tcPr>
            <w:tcW w:w="1411" w:type="dxa"/>
          </w:tcPr>
          <w:p w14:paraId="74ED7825" w14:textId="77777777" w:rsidR="00F13FAD" w:rsidRDefault="00F13FAD">
            <w:pPr>
              <w:pStyle w:val="ConsPlusNormal"/>
            </w:pPr>
          </w:p>
        </w:tc>
        <w:tc>
          <w:tcPr>
            <w:tcW w:w="1416" w:type="dxa"/>
          </w:tcPr>
          <w:p w14:paraId="55272A3D" w14:textId="77777777" w:rsidR="00F13FAD" w:rsidRDefault="00F13FAD">
            <w:pPr>
              <w:pStyle w:val="ConsPlusNormal"/>
            </w:pPr>
          </w:p>
        </w:tc>
        <w:tc>
          <w:tcPr>
            <w:tcW w:w="1701" w:type="dxa"/>
          </w:tcPr>
          <w:p w14:paraId="5A8C374E" w14:textId="77777777" w:rsidR="00F13FAD" w:rsidRDefault="00F13FAD">
            <w:pPr>
              <w:pStyle w:val="ConsPlusNormal"/>
            </w:pPr>
          </w:p>
        </w:tc>
        <w:tc>
          <w:tcPr>
            <w:tcW w:w="1531" w:type="dxa"/>
          </w:tcPr>
          <w:p w14:paraId="5032A0AC" w14:textId="77777777" w:rsidR="00F13FAD" w:rsidRDefault="00F13FAD">
            <w:pPr>
              <w:pStyle w:val="ConsPlusNormal"/>
            </w:pPr>
          </w:p>
        </w:tc>
      </w:tr>
    </w:tbl>
    <w:p w14:paraId="6E562414" w14:textId="77777777" w:rsidR="00F13FAD" w:rsidRDefault="00F13FAD">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819"/>
        <w:gridCol w:w="4252"/>
      </w:tblGrid>
      <w:tr w:rsidR="00F13FAD" w14:paraId="72211645" w14:textId="77777777">
        <w:tc>
          <w:tcPr>
            <w:tcW w:w="4819" w:type="dxa"/>
            <w:tcBorders>
              <w:top w:val="nil"/>
              <w:left w:val="nil"/>
              <w:bottom w:val="nil"/>
              <w:right w:val="nil"/>
            </w:tcBorders>
          </w:tcPr>
          <w:p w14:paraId="79B2F7E4" w14:textId="77777777" w:rsidR="00F13FAD" w:rsidRDefault="00F13FAD">
            <w:pPr>
              <w:pStyle w:val="ConsPlusNormal"/>
            </w:pPr>
          </w:p>
        </w:tc>
        <w:tc>
          <w:tcPr>
            <w:tcW w:w="4252" w:type="dxa"/>
            <w:tcBorders>
              <w:top w:val="nil"/>
              <w:left w:val="nil"/>
              <w:bottom w:val="nil"/>
              <w:right w:val="nil"/>
            </w:tcBorders>
          </w:tcPr>
          <w:p w14:paraId="61DCE3EE" w14:textId="77777777" w:rsidR="00F13FAD" w:rsidRDefault="00F13FAD">
            <w:pPr>
              <w:pStyle w:val="ConsPlusNormal"/>
              <w:jc w:val="center"/>
            </w:pPr>
            <w:r>
              <w:t>Уполномоченное лицо заявителя</w:t>
            </w:r>
          </w:p>
        </w:tc>
      </w:tr>
      <w:tr w:rsidR="00F13FAD" w14:paraId="34F3D4EB" w14:textId="77777777">
        <w:tc>
          <w:tcPr>
            <w:tcW w:w="4819" w:type="dxa"/>
            <w:tcBorders>
              <w:top w:val="nil"/>
              <w:left w:val="nil"/>
              <w:bottom w:val="nil"/>
              <w:right w:val="nil"/>
            </w:tcBorders>
          </w:tcPr>
          <w:p w14:paraId="7A605C15" w14:textId="77777777" w:rsidR="00F13FAD" w:rsidRDefault="00F13FAD">
            <w:pPr>
              <w:pStyle w:val="ConsPlusNormal"/>
            </w:pPr>
          </w:p>
        </w:tc>
        <w:tc>
          <w:tcPr>
            <w:tcW w:w="4252" w:type="dxa"/>
            <w:tcBorders>
              <w:top w:val="nil"/>
              <w:left w:val="nil"/>
              <w:bottom w:val="single" w:sz="4" w:space="0" w:color="auto"/>
              <w:right w:val="nil"/>
            </w:tcBorders>
          </w:tcPr>
          <w:p w14:paraId="5DB99E1E" w14:textId="77777777" w:rsidR="00F13FAD" w:rsidRDefault="00F13FAD">
            <w:pPr>
              <w:pStyle w:val="ConsPlusNormal"/>
            </w:pPr>
          </w:p>
        </w:tc>
      </w:tr>
      <w:tr w:rsidR="00F13FAD" w14:paraId="2DF75950" w14:textId="77777777">
        <w:tc>
          <w:tcPr>
            <w:tcW w:w="4819" w:type="dxa"/>
            <w:tcBorders>
              <w:top w:val="nil"/>
              <w:left w:val="nil"/>
              <w:bottom w:val="nil"/>
              <w:right w:val="nil"/>
            </w:tcBorders>
          </w:tcPr>
          <w:p w14:paraId="093C040E" w14:textId="77777777" w:rsidR="00F13FAD" w:rsidRDefault="00F13FAD">
            <w:pPr>
              <w:pStyle w:val="ConsPlusNormal"/>
            </w:pPr>
          </w:p>
        </w:tc>
        <w:tc>
          <w:tcPr>
            <w:tcW w:w="4252" w:type="dxa"/>
            <w:tcBorders>
              <w:top w:val="single" w:sz="4" w:space="0" w:color="auto"/>
              <w:left w:val="nil"/>
              <w:bottom w:val="nil"/>
              <w:right w:val="nil"/>
            </w:tcBorders>
            <w:vAlign w:val="center"/>
          </w:tcPr>
          <w:p w14:paraId="5E7447E7" w14:textId="77777777" w:rsidR="00F13FAD" w:rsidRDefault="00F13FAD">
            <w:pPr>
              <w:pStyle w:val="ConsPlusNormal"/>
              <w:jc w:val="center"/>
            </w:pPr>
            <w:r>
              <w:t>Ф.И.О., должность, подпись, дата</w:t>
            </w:r>
          </w:p>
        </w:tc>
      </w:tr>
    </w:tbl>
    <w:p w14:paraId="052A173A" w14:textId="77777777" w:rsidR="00F13FAD" w:rsidRDefault="00F13FAD">
      <w:pPr>
        <w:pStyle w:val="ConsPlusNormal"/>
        <w:jc w:val="both"/>
      </w:pPr>
    </w:p>
    <w:p w14:paraId="3AC9B249" w14:textId="77777777" w:rsidR="00F13FAD" w:rsidRDefault="00F13FAD">
      <w:pPr>
        <w:pStyle w:val="ConsPlusNormal"/>
        <w:jc w:val="both"/>
      </w:pPr>
    </w:p>
    <w:p w14:paraId="66C9666B" w14:textId="77777777" w:rsidR="00F13FAD" w:rsidRDefault="00F13FAD">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8957"/>
      </w:tblGrid>
      <w:tr w:rsidR="00F13FAD" w14:paraId="0D661BB0" w14:textId="77777777">
        <w:tc>
          <w:tcPr>
            <w:tcW w:w="8957" w:type="dxa"/>
            <w:tcBorders>
              <w:top w:val="nil"/>
              <w:left w:val="nil"/>
              <w:bottom w:val="nil"/>
              <w:right w:val="nil"/>
            </w:tcBorders>
          </w:tcPr>
          <w:p w14:paraId="576B1726" w14:textId="77777777" w:rsidR="00F13FAD" w:rsidRDefault="00F13FAD">
            <w:pPr>
              <w:pStyle w:val="ConsPlusNormal"/>
              <w:jc w:val="center"/>
              <w:outlineLvl w:val="3"/>
            </w:pPr>
            <w:r>
              <w:t>Часть Г1</w:t>
            </w:r>
          </w:p>
          <w:p w14:paraId="4263E572" w14:textId="77777777" w:rsidR="00F13FAD" w:rsidRDefault="00F13FAD">
            <w:pPr>
              <w:pStyle w:val="ConsPlusNormal"/>
              <w:jc w:val="center"/>
            </w:pPr>
            <w:r>
              <w:t>Заявляемые воздушные суда (далее - ВС). Сводная таблица</w:t>
            </w:r>
          </w:p>
        </w:tc>
      </w:tr>
    </w:tbl>
    <w:p w14:paraId="2140D72D" w14:textId="77777777" w:rsidR="00F13FAD" w:rsidRDefault="00F13FAD">
      <w:pPr>
        <w:pStyle w:val="ConsPlusNormal"/>
        <w:jc w:val="both"/>
      </w:pPr>
    </w:p>
    <w:p w14:paraId="4F8BA194" w14:textId="77777777" w:rsidR="00F13FAD" w:rsidRDefault="00F13FAD">
      <w:pPr>
        <w:pStyle w:val="ConsPlusNormal"/>
        <w:sectPr w:rsidR="00F13FAD" w:rsidSect="00F13FAD">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37"/>
        <w:gridCol w:w="907"/>
        <w:gridCol w:w="907"/>
        <w:gridCol w:w="1587"/>
        <w:gridCol w:w="1416"/>
        <w:gridCol w:w="2211"/>
        <w:gridCol w:w="2494"/>
        <w:gridCol w:w="1587"/>
      </w:tblGrid>
      <w:tr w:rsidR="00F13FAD" w14:paraId="54049F64" w14:textId="77777777">
        <w:tc>
          <w:tcPr>
            <w:tcW w:w="737" w:type="dxa"/>
          </w:tcPr>
          <w:p w14:paraId="3AC28880" w14:textId="77777777" w:rsidR="00F13FAD" w:rsidRDefault="00F13FAD">
            <w:pPr>
              <w:pStyle w:val="ConsPlusNormal"/>
              <w:jc w:val="center"/>
            </w:pPr>
            <w:r>
              <w:lastRenderedPageBreak/>
              <w:t>Тип ВС (тип и модификация ВС)</w:t>
            </w:r>
          </w:p>
        </w:tc>
        <w:tc>
          <w:tcPr>
            <w:tcW w:w="907" w:type="dxa"/>
          </w:tcPr>
          <w:p w14:paraId="53FB7941" w14:textId="77777777" w:rsidR="00F13FAD" w:rsidRDefault="00F13FAD">
            <w:pPr>
              <w:pStyle w:val="ConsPlusNormal"/>
              <w:jc w:val="center"/>
            </w:pPr>
            <w:r>
              <w:t>Регистрационный номер (государственный и регистрационный опознавательные знаки ВС)</w:t>
            </w:r>
          </w:p>
        </w:tc>
        <w:tc>
          <w:tcPr>
            <w:tcW w:w="907" w:type="dxa"/>
          </w:tcPr>
          <w:p w14:paraId="71679BE3" w14:textId="77777777" w:rsidR="00F13FAD" w:rsidRDefault="00F13FAD">
            <w:pPr>
              <w:pStyle w:val="ConsPlusNormal"/>
              <w:jc w:val="center"/>
            </w:pPr>
            <w:r>
              <w:t>Государство регистрации (государство регистрации ВС)</w:t>
            </w:r>
          </w:p>
        </w:tc>
        <w:tc>
          <w:tcPr>
            <w:tcW w:w="1587" w:type="dxa"/>
          </w:tcPr>
          <w:p w14:paraId="2ED4352C" w14:textId="77777777" w:rsidR="00F13FAD" w:rsidRDefault="00F13FAD">
            <w:pPr>
              <w:pStyle w:val="ConsPlusNormal"/>
              <w:jc w:val="center"/>
            </w:pPr>
            <w:r>
              <w:t>Сертификат типа ВС (номер, дата выдачи, номера и даты дополнений. Указывается сертификат типа воздушного судна, выданного уполномоченным органом в Российской Федерации)</w:t>
            </w:r>
          </w:p>
        </w:tc>
        <w:tc>
          <w:tcPr>
            <w:tcW w:w="1416" w:type="dxa"/>
          </w:tcPr>
          <w:p w14:paraId="1E08AD6E" w14:textId="77777777" w:rsidR="00F13FAD" w:rsidRDefault="00F13FAD">
            <w:pPr>
              <w:pStyle w:val="ConsPlusNormal"/>
              <w:jc w:val="center"/>
            </w:pPr>
            <w:r>
              <w:t>Собственник (наименование собственника ВС)</w:t>
            </w:r>
          </w:p>
        </w:tc>
        <w:tc>
          <w:tcPr>
            <w:tcW w:w="2211" w:type="dxa"/>
          </w:tcPr>
          <w:p w14:paraId="4DF223A3" w14:textId="77777777" w:rsidR="00F13FAD" w:rsidRDefault="00F13FAD">
            <w:pPr>
              <w:pStyle w:val="ConsPlusNormal"/>
              <w:jc w:val="center"/>
            </w:pPr>
            <w:r>
              <w:t>Основание для владения ВС (основание владения воздушным судном, в том числе: право собственности, аренда (лизинг). Если воздушное судно арендовано, указывается наименование арендодателя, номер, дата заключения и Срок действия договора аренды (лизинга). Если</w:t>
            </w:r>
          </w:p>
        </w:tc>
        <w:tc>
          <w:tcPr>
            <w:tcW w:w="2494" w:type="dxa"/>
          </w:tcPr>
          <w:p w14:paraId="5D4DF36A" w14:textId="77777777" w:rsidR="00F13FAD" w:rsidRDefault="00F13FAD">
            <w:pPr>
              <w:pStyle w:val="ConsPlusNormal"/>
              <w:jc w:val="center"/>
            </w:pPr>
            <w:r>
              <w:t xml:space="preserve">Соглашение (номер и дата Соглашения между авиационной администрацией государства регистрации воздушного судна и Минтрансом России о процедурах государственного контроля поддержания летной годности (в соответствии со </w:t>
            </w:r>
            <w:hyperlink r:id="rId71">
              <w:r>
                <w:rPr>
                  <w:color w:val="0000FF"/>
                </w:rPr>
                <w:t>статьей 83 бис</w:t>
              </w:r>
            </w:hyperlink>
            <w:r>
              <w:t xml:space="preserve"> Чикагской Конвенции)/номер и дата подписания Приложения к Соглашению,</w:t>
            </w:r>
          </w:p>
        </w:tc>
        <w:tc>
          <w:tcPr>
            <w:tcW w:w="1587" w:type="dxa"/>
          </w:tcPr>
          <w:p w14:paraId="12800320" w14:textId="77777777" w:rsidR="00F13FAD" w:rsidRDefault="00F13FAD">
            <w:pPr>
              <w:pStyle w:val="ConsPlusNormal"/>
              <w:jc w:val="center"/>
            </w:pPr>
            <w:r>
              <w:t>Особые отметки (информация об использовании воздушного судна, в том числе: "в эксплуатации", "не используется", "прохождение технического обслуживания")</w:t>
            </w:r>
          </w:p>
        </w:tc>
      </w:tr>
      <w:tr w:rsidR="00F13FAD" w14:paraId="1C901A53" w14:textId="77777777">
        <w:tc>
          <w:tcPr>
            <w:tcW w:w="737" w:type="dxa"/>
          </w:tcPr>
          <w:p w14:paraId="5063A514" w14:textId="77777777" w:rsidR="00F13FAD" w:rsidRDefault="00F13FAD">
            <w:pPr>
              <w:pStyle w:val="ConsPlusNormal"/>
              <w:jc w:val="center"/>
            </w:pPr>
            <w:r>
              <w:t>1</w:t>
            </w:r>
          </w:p>
        </w:tc>
        <w:tc>
          <w:tcPr>
            <w:tcW w:w="907" w:type="dxa"/>
          </w:tcPr>
          <w:p w14:paraId="19C0E3BC" w14:textId="77777777" w:rsidR="00F13FAD" w:rsidRDefault="00F13FAD">
            <w:pPr>
              <w:pStyle w:val="ConsPlusNormal"/>
              <w:jc w:val="center"/>
            </w:pPr>
            <w:r>
              <w:t>2</w:t>
            </w:r>
          </w:p>
        </w:tc>
        <w:tc>
          <w:tcPr>
            <w:tcW w:w="907" w:type="dxa"/>
          </w:tcPr>
          <w:p w14:paraId="17ED5341" w14:textId="77777777" w:rsidR="00F13FAD" w:rsidRDefault="00F13FAD">
            <w:pPr>
              <w:pStyle w:val="ConsPlusNormal"/>
              <w:jc w:val="center"/>
            </w:pPr>
            <w:r>
              <w:t>3</w:t>
            </w:r>
          </w:p>
        </w:tc>
        <w:tc>
          <w:tcPr>
            <w:tcW w:w="1587" w:type="dxa"/>
          </w:tcPr>
          <w:p w14:paraId="069FA1AF" w14:textId="77777777" w:rsidR="00F13FAD" w:rsidRDefault="00F13FAD">
            <w:pPr>
              <w:pStyle w:val="ConsPlusNormal"/>
              <w:jc w:val="center"/>
            </w:pPr>
            <w:r>
              <w:t>4</w:t>
            </w:r>
          </w:p>
        </w:tc>
        <w:tc>
          <w:tcPr>
            <w:tcW w:w="1416" w:type="dxa"/>
          </w:tcPr>
          <w:p w14:paraId="350A6B79" w14:textId="77777777" w:rsidR="00F13FAD" w:rsidRDefault="00F13FAD">
            <w:pPr>
              <w:pStyle w:val="ConsPlusNormal"/>
              <w:jc w:val="center"/>
            </w:pPr>
            <w:r>
              <w:t>5</w:t>
            </w:r>
          </w:p>
        </w:tc>
        <w:tc>
          <w:tcPr>
            <w:tcW w:w="2211" w:type="dxa"/>
          </w:tcPr>
          <w:p w14:paraId="6BC9E3EF" w14:textId="77777777" w:rsidR="00F13FAD" w:rsidRDefault="00F13FAD">
            <w:pPr>
              <w:pStyle w:val="ConsPlusNormal"/>
              <w:jc w:val="center"/>
            </w:pPr>
            <w:r>
              <w:t>6</w:t>
            </w:r>
          </w:p>
        </w:tc>
        <w:tc>
          <w:tcPr>
            <w:tcW w:w="2494" w:type="dxa"/>
          </w:tcPr>
          <w:p w14:paraId="3B3A4601" w14:textId="77777777" w:rsidR="00F13FAD" w:rsidRDefault="00F13FAD">
            <w:pPr>
              <w:pStyle w:val="ConsPlusNormal"/>
              <w:jc w:val="center"/>
            </w:pPr>
            <w:r>
              <w:t>7</w:t>
            </w:r>
          </w:p>
        </w:tc>
        <w:tc>
          <w:tcPr>
            <w:tcW w:w="1587" w:type="dxa"/>
          </w:tcPr>
          <w:p w14:paraId="459C69B5" w14:textId="77777777" w:rsidR="00F13FAD" w:rsidRDefault="00F13FAD">
            <w:pPr>
              <w:pStyle w:val="ConsPlusNormal"/>
              <w:jc w:val="center"/>
            </w:pPr>
            <w:r>
              <w:t>8</w:t>
            </w:r>
          </w:p>
        </w:tc>
      </w:tr>
      <w:tr w:rsidR="00F13FAD" w14:paraId="513EFDCC" w14:textId="77777777">
        <w:tc>
          <w:tcPr>
            <w:tcW w:w="737" w:type="dxa"/>
          </w:tcPr>
          <w:p w14:paraId="5F4EA643" w14:textId="77777777" w:rsidR="00F13FAD" w:rsidRDefault="00F13FAD">
            <w:pPr>
              <w:pStyle w:val="ConsPlusNormal"/>
            </w:pPr>
          </w:p>
        </w:tc>
        <w:tc>
          <w:tcPr>
            <w:tcW w:w="907" w:type="dxa"/>
          </w:tcPr>
          <w:p w14:paraId="674D3673" w14:textId="77777777" w:rsidR="00F13FAD" w:rsidRDefault="00F13FAD">
            <w:pPr>
              <w:pStyle w:val="ConsPlusNormal"/>
            </w:pPr>
          </w:p>
        </w:tc>
        <w:tc>
          <w:tcPr>
            <w:tcW w:w="907" w:type="dxa"/>
          </w:tcPr>
          <w:p w14:paraId="182EB904" w14:textId="77777777" w:rsidR="00F13FAD" w:rsidRDefault="00F13FAD">
            <w:pPr>
              <w:pStyle w:val="ConsPlusNormal"/>
            </w:pPr>
          </w:p>
        </w:tc>
        <w:tc>
          <w:tcPr>
            <w:tcW w:w="1587" w:type="dxa"/>
          </w:tcPr>
          <w:p w14:paraId="537C7CC2" w14:textId="77777777" w:rsidR="00F13FAD" w:rsidRDefault="00F13FAD">
            <w:pPr>
              <w:pStyle w:val="ConsPlusNormal"/>
            </w:pPr>
          </w:p>
        </w:tc>
        <w:tc>
          <w:tcPr>
            <w:tcW w:w="1416" w:type="dxa"/>
          </w:tcPr>
          <w:p w14:paraId="69CB020E" w14:textId="77777777" w:rsidR="00F13FAD" w:rsidRDefault="00F13FAD">
            <w:pPr>
              <w:pStyle w:val="ConsPlusNormal"/>
            </w:pPr>
          </w:p>
        </w:tc>
        <w:tc>
          <w:tcPr>
            <w:tcW w:w="2211" w:type="dxa"/>
          </w:tcPr>
          <w:p w14:paraId="2C1ABC49" w14:textId="77777777" w:rsidR="00F13FAD" w:rsidRDefault="00F13FAD">
            <w:pPr>
              <w:pStyle w:val="ConsPlusNormal"/>
            </w:pPr>
          </w:p>
        </w:tc>
        <w:tc>
          <w:tcPr>
            <w:tcW w:w="2494" w:type="dxa"/>
          </w:tcPr>
          <w:p w14:paraId="18B61743" w14:textId="77777777" w:rsidR="00F13FAD" w:rsidRDefault="00F13FAD">
            <w:pPr>
              <w:pStyle w:val="ConsPlusNormal"/>
            </w:pPr>
          </w:p>
        </w:tc>
        <w:tc>
          <w:tcPr>
            <w:tcW w:w="1587" w:type="dxa"/>
          </w:tcPr>
          <w:p w14:paraId="1CA7178B" w14:textId="77777777" w:rsidR="00F13FAD" w:rsidRDefault="00F13FAD">
            <w:pPr>
              <w:pStyle w:val="ConsPlusNormal"/>
            </w:pPr>
          </w:p>
        </w:tc>
      </w:tr>
    </w:tbl>
    <w:p w14:paraId="789B4DD4" w14:textId="77777777" w:rsidR="00F13FAD" w:rsidRDefault="00F13FAD">
      <w:pPr>
        <w:pStyle w:val="ConsPlusNormal"/>
        <w:sectPr w:rsidR="00F13FAD" w:rsidSect="00F13FAD">
          <w:pgSz w:w="16838" w:h="11905" w:orient="landscape"/>
          <w:pgMar w:top="1701" w:right="1134" w:bottom="850" w:left="1134" w:header="0" w:footer="0" w:gutter="0"/>
          <w:cols w:space="720"/>
          <w:titlePg/>
        </w:sectPr>
      </w:pPr>
    </w:p>
    <w:p w14:paraId="7905AC3B" w14:textId="77777777" w:rsidR="00F13FAD" w:rsidRDefault="00F13FAD">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819"/>
        <w:gridCol w:w="4252"/>
      </w:tblGrid>
      <w:tr w:rsidR="00F13FAD" w14:paraId="6ECBCBCA" w14:textId="77777777">
        <w:tc>
          <w:tcPr>
            <w:tcW w:w="4819" w:type="dxa"/>
            <w:tcBorders>
              <w:top w:val="nil"/>
              <w:left w:val="nil"/>
              <w:bottom w:val="nil"/>
              <w:right w:val="nil"/>
            </w:tcBorders>
          </w:tcPr>
          <w:p w14:paraId="69AD5B20" w14:textId="77777777" w:rsidR="00F13FAD" w:rsidRDefault="00F13FAD">
            <w:pPr>
              <w:pStyle w:val="ConsPlusNormal"/>
            </w:pPr>
          </w:p>
        </w:tc>
        <w:tc>
          <w:tcPr>
            <w:tcW w:w="4252" w:type="dxa"/>
            <w:tcBorders>
              <w:top w:val="nil"/>
              <w:left w:val="nil"/>
              <w:bottom w:val="nil"/>
              <w:right w:val="nil"/>
            </w:tcBorders>
          </w:tcPr>
          <w:p w14:paraId="3A8DD908" w14:textId="77777777" w:rsidR="00F13FAD" w:rsidRDefault="00F13FAD">
            <w:pPr>
              <w:pStyle w:val="ConsPlusNormal"/>
              <w:jc w:val="center"/>
            </w:pPr>
            <w:r>
              <w:t>Уполномоченное лицо заявителя</w:t>
            </w:r>
          </w:p>
        </w:tc>
      </w:tr>
      <w:tr w:rsidR="00F13FAD" w14:paraId="069DF0CB" w14:textId="77777777">
        <w:tc>
          <w:tcPr>
            <w:tcW w:w="4819" w:type="dxa"/>
            <w:tcBorders>
              <w:top w:val="nil"/>
              <w:left w:val="nil"/>
              <w:bottom w:val="nil"/>
              <w:right w:val="nil"/>
            </w:tcBorders>
          </w:tcPr>
          <w:p w14:paraId="1B55F3F4" w14:textId="77777777" w:rsidR="00F13FAD" w:rsidRDefault="00F13FAD">
            <w:pPr>
              <w:pStyle w:val="ConsPlusNormal"/>
            </w:pPr>
          </w:p>
        </w:tc>
        <w:tc>
          <w:tcPr>
            <w:tcW w:w="4252" w:type="dxa"/>
            <w:tcBorders>
              <w:top w:val="nil"/>
              <w:left w:val="nil"/>
              <w:bottom w:val="single" w:sz="4" w:space="0" w:color="auto"/>
              <w:right w:val="nil"/>
            </w:tcBorders>
          </w:tcPr>
          <w:p w14:paraId="4B7C9CF3" w14:textId="77777777" w:rsidR="00F13FAD" w:rsidRDefault="00F13FAD">
            <w:pPr>
              <w:pStyle w:val="ConsPlusNormal"/>
            </w:pPr>
          </w:p>
        </w:tc>
      </w:tr>
      <w:tr w:rsidR="00F13FAD" w14:paraId="49432E29" w14:textId="77777777">
        <w:tc>
          <w:tcPr>
            <w:tcW w:w="4819" w:type="dxa"/>
            <w:tcBorders>
              <w:top w:val="nil"/>
              <w:left w:val="nil"/>
              <w:bottom w:val="nil"/>
              <w:right w:val="nil"/>
            </w:tcBorders>
          </w:tcPr>
          <w:p w14:paraId="742B5F67" w14:textId="77777777" w:rsidR="00F13FAD" w:rsidRDefault="00F13FAD">
            <w:pPr>
              <w:pStyle w:val="ConsPlusNormal"/>
            </w:pPr>
          </w:p>
        </w:tc>
        <w:tc>
          <w:tcPr>
            <w:tcW w:w="4252" w:type="dxa"/>
            <w:tcBorders>
              <w:top w:val="single" w:sz="4" w:space="0" w:color="auto"/>
              <w:left w:val="nil"/>
              <w:bottom w:val="nil"/>
              <w:right w:val="nil"/>
            </w:tcBorders>
            <w:vAlign w:val="center"/>
          </w:tcPr>
          <w:p w14:paraId="3EF7F372" w14:textId="77777777" w:rsidR="00F13FAD" w:rsidRDefault="00F13FAD">
            <w:pPr>
              <w:pStyle w:val="ConsPlusNormal"/>
              <w:jc w:val="center"/>
            </w:pPr>
            <w:r>
              <w:t>Ф.И.О., должность, подпись, дата</w:t>
            </w:r>
          </w:p>
        </w:tc>
      </w:tr>
    </w:tbl>
    <w:p w14:paraId="314EBB41" w14:textId="77777777" w:rsidR="00F13FAD" w:rsidRDefault="00F13FAD">
      <w:pPr>
        <w:pStyle w:val="ConsPlusNormal"/>
        <w:jc w:val="both"/>
      </w:pPr>
    </w:p>
    <w:p w14:paraId="347276B8" w14:textId="77777777" w:rsidR="00F13FAD" w:rsidRDefault="00F13FAD">
      <w:pPr>
        <w:pStyle w:val="ConsPlusNormal"/>
        <w:jc w:val="both"/>
      </w:pPr>
    </w:p>
    <w:p w14:paraId="26413CF9" w14:textId="77777777" w:rsidR="00F13FAD" w:rsidRDefault="00F13FAD">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F13FAD" w14:paraId="7E7C13E9" w14:textId="77777777">
        <w:tc>
          <w:tcPr>
            <w:tcW w:w="9071" w:type="dxa"/>
            <w:tcBorders>
              <w:top w:val="nil"/>
              <w:left w:val="nil"/>
              <w:bottom w:val="nil"/>
              <w:right w:val="nil"/>
            </w:tcBorders>
            <w:vAlign w:val="bottom"/>
          </w:tcPr>
          <w:p w14:paraId="2FCCE4EA" w14:textId="77777777" w:rsidR="00F13FAD" w:rsidRDefault="00F13FAD">
            <w:pPr>
              <w:pStyle w:val="ConsPlusNormal"/>
              <w:jc w:val="center"/>
              <w:outlineLvl w:val="3"/>
            </w:pPr>
            <w:r>
              <w:t>Часть Г2</w:t>
            </w:r>
          </w:p>
          <w:p w14:paraId="6276B148" w14:textId="77777777" w:rsidR="00F13FAD" w:rsidRDefault="00F13FAD">
            <w:pPr>
              <w:pStyle w:val="ConsPlusNormal"/>
              <w:jc w:val="center"/>
            </w:pPr>
            <w:r>
              <w:t>Основные данные ВС</w:t>
            </w:r>
          </w:p>
        </w:tc>
      </w:tr>
    </w:tbl>
    <w:p w14:paraId="7914BC0A" w14:textId="77777777" w:rsidR="00F13FAD" w:rsidRDefault="00F13FAD">
      <w:pPr>
        <w:pStyle w:val="ConsPlusNormal"/>
        <w:jc w:val="both"/>
      </w:pPr>
    </w:p>
    <w:p w14:paraId="2B7EC924" w14:textId="77777777" w:rsidR="00F13FAD" w:rsidRDefault="00F13FAD">
      <w:pPr>
        <w:pStyle w:val="ConsPlusNormal"/>
        <w:sectPr w:rsidR="00F13FAD" w:rsidSect="00F13FAD">
          <w:pgSz w:w="11905" w:h="16838"/>
          <w:pgMar w:top="1134" w:right="850" w:bottom="1134" w:left="1701" w:header="0" w:footer="0" w:gutter="0"/>
          <w:cols w:space="720"/>
          <w:titlePg/>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1230"/>
        <w:gridCol w:w="1546"/>
        <w:gridCol w:w="1111"/>
        <w:gridCol w:w="1052"/>
        <w:gridCol w:w="1165"/>
        <w:gridCol w:w="1196"/>
        <w:gridCol w:w="1464"/>
        <w:gridCol w:w="1405"/>
        <w:gridCol w:w="1438"/>
        <w:gridCol w:w="1304"/>
        <w:gridCol w:w="1118"/>
        <w:gridCol w:w="2005"/>
      </w:tblGrid>
      <w:tr w:rsidR="00F13FAD" w14:paraId="0A3D0B64" w14:textId="77777777">
        <w:tc>
          <w:tcPr>
            <w:tcW w:w="811" w:type="dxa"/>
          </w:tcPr>
          <w:p w14:paraId="39F72725" w14:textId="77777777" w:rsidR="00F13FAD" w:rsidRDefault="00F13FAD">
            <w:pPr>
              <w:pStyle w:val="ConsPlusNormal"/>
              <w:jc w:val="center"/>
            </w:pPr>
            <w:r>
              <w:lastRenderedPageBreak/>
              <w:t>Тип ВС</w:t>
            </w:r>
          </w:p>
          <w:p w14:paraId="59A591B4" w14:textId="77777777" w:rsidR="00F13FAD" w:rsidRDefault="00F13FAD">
            <w:pPr>
              <w:pStyle w:val="ConsPlusNormal"/>
              <w:jc w:val="center"/>
            </w:pPr>
            <w:r>
              <w:t>(тип и модификация ВС)</w:t>
            </w:r>
          </w:p>
        </w:tc>
        <w:tc>
          <w:tcPr>
            <w:tcW w:w="1008" w:type="dxa"/>
          </w:tcPr>
          <w:p w14:paraId="3FD3895F" w14:textId="77777777" w:rsidR="00F13FAD" w:rsidRDefault="00F13FAD">
            <w:pPr>
              <w:pStyle w:val="ConsPlusNormal"/>
              <w:jc w:val="center"/>
            </w:pPr>
            <w:r>
              <w:t>Регистрационный номер</w:t>
            </w:r>
          </w:p>
          <w:p w14:paraId="3149D954" w14:textId="77777777" w:rsidR="00F13FAD" w:rsidRDefault="00F13FAD">
            <w:pPr>
              <w:pStyle w:val="ConsPlusNormal"/>
              <w:jc w:val="center"/>
            </w:pPr>
            <w:r>
              <w:t>(государственный и регистрационный опознавательные знаки ВС)</w:t>
            </w:r>
          </w:p>
        </w:tc>
        <w:tc>
          <w:tcPr>
            <w:tcW w:w="869" w:type="dxa"/>
          </w:tcPr>
          <w:p w14:paraId="792340DB" w14:textId="77777777" w:rsidR="00F13FAD" w:rsidRDefault="00F13FAD">
            <w:pPr>
              <w:pStyle w:val="ConsPlusNormal"/>
              <w:jc w:val="center"/>
            </w:pPr>
            <w:r>
              <w:t>Назначение</w:t>
            </w:r>
          </w:p>
          <w:p w14:paraId="587C0D7D" w14:textId="77777777" w:rsidR="00F13FAD" w:rsidRDefault="00F13FAD">
            <w:pPr>
              <w:pStyle w:val="ConsPlusNormal"/>
              <w:jc w:val="center"/>
            </w:pPr>
            <w:r>
              <w:t>(назначение ВС)</w:t>
            </w:r>
          </w:p>
        </w:tc>
        <w:tc>
          <w:tcPr>
            <w:tcW w:w="576" w:type="dxa"/>
          </w:tcPr>
          <w:p w14:paraId="2A1E5F09" w14:textId="77777777" w:rsidR="00F13FAD" w:rsidRDefault="00F13FAD">
            <w:pPr>
              <w:pStyle w:val="ConsPlusNormal"/>
              <w:jc w:val="center"/>
            </w:pPr>
            <w:r>
              <w:t>Серийный</w:t>
            </w:r>
          </w:p>
          <w:p w14:paraId="6A30A1F3" w14:textId="77777777" w:rsidR="00F13FAD" w:rsidRDefault="00F13FAD">
            <w:pPr>
              <w:pStyle w:val="ConsPlusNormal"/>
              <w:jc w:val="center"/>
            </w:pPr>
            <w:r>
              <w:t>(заводской) номер ВС</w:t>
            </w:r>
          </w:p>
        </w:tc>
        <w:tc>
          <w:tcPr>
            <w:tcW w:w="720" w:type="dxa"/>
          </w:tcPr>
          <w:p w14:paraId="66C1E4A1" w14:textId="77777777" w:rsidR="00F13FAD" w:rsidRDefault="00F13FAD">
            <w:pPr>
              <w:pStyle w:val="ConsPlusNormal"/>
              <w:jc w:val="center"/>
            </w:pPr>
            <w:r>
              <w:t>Завод-изготовитель ВС</w:t>
            </w:r>
          </w:p>
        </w:tc>
        <w:tc>
          <w:tcPr>
            <w:tcW w:w="869" w:type="dxa"/>
          </w:tcPr>
          <w:p w14:paraId="376CF045" w14:textId="77777777" w:rsidR="00F13FAD" w:rsidRDefault="00F13FAD">
            <w:pPr>
              <w:pStyle w:val="ConsPlusNormal"/>
              <w:jc w:val="center"/>
            </w:pPr>
            <w:r>
              <w:t>Дата изготовления ВС</w:t>
            </w:r>
          </w:p>
        </w:tc>
        <w:tc>
          <w:tcPr>
            <w:tcW w:w="1584" w:type="dxa"/>
          </w:tcPr>
          <w:p w14:paraId="694A639A" w14:textId="77777777" w:rsidR="00F13FAD" w:rsidRDefault="00F13FAD">
            <w:pPr>
              <w:pStyle w:val="ConsPlusNormal"/>
              <w:jc w:val="center"/>
            </w:pPr>
            <w:r>
              <w:t>Свидетельство о государственной регистрации</w:t>
            </w:r>
          </w:p>
          <w:p w14:paraId="65DBF14C" w14:textId="77777777" w:rsidR="00F13FAD" w:rsidRDefault="00F13FAD">
            <w:pPr>
              <w:pStyle w:val="ConsPlusNormal"/>
              <w:jc w:val="center"/>
            </w:pPr>
            <w:r>
              <w:t>(номер и дата выдачи свидетельства о государственной регистрации, кем выдано)</w:t>
            </w:r>
          </w:p>
        </w:tc>
        <w:tc>
          <w:tcPr>
            <w:tcW w:w="1728" w:type="dxa"/>
          </w:tcPr>
          <w:p w14:paraId="41C4CF18" w14:textId="77777777" w:rsidR="00F13FAD" w:rsidRDefault="00F13FAD">
            <w:pPr>
              <w:pStyle w:val="ConsPlusNormal"/>
              <w:jc w:val="center"/>
            </w:pPr>
            <w:r>
              <w:t>Сертификат летной годности</w:t>
            </w:r>
          </w:p>
          <w:p w14:paraId="3649A76F" w14:textId="77777777" w:rsidR="00F13FAD" w:rsidRDefault="00F13FAD">
            <w:pPr>
              <w:pStyle w:val="ConsPlusNormal"/>
              <w:jc w:val="center"/>
            </w:pPr>
            <w:r>
              <w:t>(номер, дата выдачи, дата начала действия и дата окончания действия сертификата летной годности ВС (если предусмотрено, кем выдан)</w:t>
            </w:r>
          </w:p>
        </w:tc>
        <w:tc>
          <w:tcPr>
            <w:tcW w:w="2304" w:type="dxa"/>
          </w:tcPr>
          <w:p w14:paraId="42A90D63" w14:textId="77777777" w:rsidR="00F13FAD" w:rsidRDefault="00F13FAD">
            <w:pPr>
              <w:pStyle w:val="ConsPlusNormal"/>
              <w:jc w:val="center"/>
            </w:pPr>
            <w:r>
              <w:t>Удостоверение о годности по шуму на местности</w:t>
            </w:r>
          </w:p>
          <w:p w14:paraId="6A73746A" w14:textId="77777777" w:rsidR="00F13FAD" w:rsidRDefault="00F13FAD">
            <w:pPr>
              <w:pStyle w:val="ConsPlusNormal"/>
              <w:jc w:val="center"/>
            </w:pPr>
            <w:r>
              <w:t xml:space="preserve">(номер, дата выдачи, дата начала действия и дата окончания действия (если предусмотрено) удостоверения о годности по шуму на местности, кем выдано, номер главы Приложения 16 к </w:t>
            </w:r>
            <w:hyperlink r:id="rId72">
              <w:r>
                <w:rPr>
                  <w:color w:val="0000FF"/>
                </w:rPr>
                <w:t>Конвенции</w:t>
              </w:r>
            </w:hyperlink>
            <w:r>
              <w:t xml:space="preserve"> о международной гражданской авиации)</w:t>
            </w:r>
          </w:p>
        </w:tc>
        <w:tc>
          <w:tcPr>
            <w:tcW w:w="2462" w:type="dxa"/>
          </w:tcPr>
          <w:p w14:paraId="6A460476" w14:textId="77777777" w:rsidR="00F13FAD" w:rsidRDefault="00F13FAD">
            <w:pPr>
              <w:pStyle w:val="ConsPlusNormal"/>
              <w:jc w:val="center"/>
            </w:pPr>
            <w:r>
              <w:t>Разрешения на бортовые радиостанции, используемые на гражданских ВС</w:t>
            </w:r>
          </w:p>
          <w:p w14:paraId="1B2609AC" w14:textId="77777777" w:rsidR="00F13FAD" w:rsidRDefault="00F13FAD">
            <w:pPr>
              <w:pStyle w:val="ConsPlusNormal"/>
              <w:jc w:val="center"/>
            </w:pPr>
            <w:r>
              <w:t xml:space="preserve">(номер, дата выдачи (при наличии), дата начала действия (при наличии) и дата окончания действия (при наличии), кем выдано разрешение на бортовые радиостанции, </w:t>
            </w:r>
            <w:r>
              <w:lastRenderedPageBreak/>
              <w:t>используемые на гражданских ВС)</w:t>
            </w:r>
          </w:p>
        </w:tc>
        <w:tc>
          <w:tcPr>
            <w:tcW w:w="1162" w:type="dxa"/>
          </w:tcPr>
          <w:p w14:paraId="1D4DC70E" w14:textId="77777777" w:rsidR="00F13FAD" w:rsidRDefault="00F13FAD">
            <w:pPr>
              <w:pStyle w:val="ConsPlusNormal"/>
              <w:jc w:val="center"/>
            </w:pPr>
            <w:r>
              <w:lastRenderedPageBreak/>
              <w:t>Предельная взлетная масса взлет, посадка (кг)</w:t>
            </w:r>
          </w:p>
          <w:p w14:paraId="4BDA2712" w14:textId="77777777" w:rsidR="00F13FAD" w:rsidRDefault="00F13FAD">
            <w:pPr>
              <w:pStyle w:val="ConsPlusNormal"/>
              <w:jc w:val="center"/>
            </w:pPr>
            <w:r>
              <w:t>(предельная взлетная и посадочная масса ВС)</w:t>
            </w:r>
          </w:p>
        </w:tc>
        <w:tc>
          <w:tcPr>
            <w:tcW w:w="1627" w:type="dxa"/>
          </w:tcPr>
          <w:p w14:paraId="0B19C638" w14:textId="77777777" w:rsidR="00F13FAD" w:rsidRDefault="00F13FAD">
            <w:pPr>
              <w:pStyle w:val="ConsPlusNormal"/>
              <w:jc w:val="center"/>
            </w:pPr>
            <w:r>
              <w:t>Максимальная пассажировместимость и грузоподъемность (чел., кг)</w:t>
            </w:r>
          </w:p>
          <w:p w14:paraId="76D5FC4D" w14:textId="77777777" w:rsidR="00F13FAD" w:rsidRDefault="00F13FAD">
            <w:pPr>
              <w:pStyle w:val="ConsPlusNormal"/>
              <w:jc w:val="center"/>
            </w:pPr>
            <w:r>
              <w:t>(максимальная пассажировместимость и грузоподъемность ВС)</w:t>
            </w:r>
          </w:p>
        </w:tc>
      </w:tr>
      <w:tr w:rsidR="00F13FAD" w14:paraId="0826DB90" w14:textId="77777777">
        <w:tc>
          <w:tcPr>
            <w:tcW w:w="811" w:type="dxa"/>
          </w:tcPr>
          <w:p w14:paraId="62EAA0B7" w14:textId="77777777" w:rsidR="00F13FAD" w:rsidRDefault="00F13FAD">
            <w:pPr>
              <w:pStyle w:val="ConsPlusNormal"/>
            </w:pPr>
          </w:p>
        </w:tc>
        <w:tc>
          <w:tcPr>
            <w:tcW w:w="1008" w:type="dxa"/>
          </w:tcPr>
          <w:p w14:paraId="5E247ED2" w14:textId="77777777" w:rsidR="00F13FAD" w:rsidRDefault="00F13FAD">
            <w:pPr>
              <w:pStyle w:val="ConsPlusNormal"/>
            </w:pPr>
          </w:p>
        </w:tc>
        <w:tc>
          <w:tcPr>
            <w:tcW w:w="869" w:type="dxa"/>
          </w:tcPr>
          <w:p w14:paraId="39221F2C" w14:textId="77777777" w:rsidR="00F13FAD" w:rsidRDefault="00F13FAD">
            <w:pPr>
              <w:pStyle w:val="ConsPlusNormal"/>
            </w:pPr>
          </w:p>
        </w:tc>
        <w:tc>
          <w:tcPr>
            <w:tcW w:w="576" w:type="dxa"/>
          </w:tcPr>
          <w:p w14:paraId="6D12AF80" w14:textId="77777777" w:rsidR="00F13FAD" w:rsidRDefault="00F13FAD">
            <w:pPr>
              <w:pStyle w:val="ConsPlusNormal"/>
            </w:pPr>
          </w:p>
        </w:tc>
        <w:tc>
          <w:tcPr>
            <w:tcW w:w="720" w:type="dxa"/>
          </w:tcPr>
          <w:p w14:paraId="00E3BD83" w14:textId="77777777" w:rsidR="00F13FAD" w:rsidRDefault="00F13FAD">
            <w:pPr>
              <w:pStyle w:val="ConsPlusNormal"/>
            </w:pPr>
          </w:p>
        </w:tc>
        <w:tc>
          <w:tcPr>
            <w:tcW w:w="869" w:type="dxa"/>
          </w:tcPr>
          <w:p w14:paraId="3BE9EF61" w14:textId="77777777" w:rsidR="00F13FAD" w:rsidRDefault="00F13FAD">
            <w:pPr>
              <w:pStyle w:val="ConsPlusNormal"/>
            </w:pPr>
          </w:p>
        </w:tc>
        <w:tc>
          <w:tcPr>
            <w:tcW w:w="1584" w:type="dxa"/>
          </w:tcPr>
          <w:p w14:paraId="18913D33" w14:textId="77777777" w:rsidR="00F13FAD" w:rsidRDefault="00F13FAD">
            <w:pPr>
              <w:pStyle w:val="ConsPlusNormal"/>
            </w:pPr>
          </w:p>
        </w:tc>
        <w:tc>
          <w:tcPr>
            <w:tcW w:w="1728" w:type="dxa"/>
          </w:tcPr>
          <w:p w14:paraId="16E58E1E" w14:textId="77777777" w:rsidR="00F13FAD" w:rsidRDefault="00F13FAD">
            <w:pPr>
              <w:pStyle w:val="ConsPlusNormal"/>
            </w:pPr>
          </w:p>
        </w:tc>
        <w:tc>
          <w:tcPr>
            <w:tcW w:w="2304" w:type="dxa"/>
          </w:tcPr>
          <w:p w14:paraId="7F89DE66" w14:textId="77777777" w:rsidR="00F13FAD" w:rsidRDefault="00F13FAD">
            <w:pPr>
              <w:pStyle w:val="ConsPlusNormal"/>
            </w:pPr>
          </w:p>
        </w:tc>
        <w:tc>
          <w:tcPr>
            <w:tcW w:w="2462" w:type="dxa"/>
          </w:tcPr>
          <w:p w14:paraId="6725F686" w14:textId="77777777" w:rsidR="00F13FAD" w:rsidRDefault="00F13FAD">
            <w:pPr>
              <w:pStyle w:val="ConsPlusNormal"/>
            </w:pPr>
          </w:p>
        </w:tc>
        <w:tc>
          <w:tcPr>
            <w:tcW w:w="1162" w:type="dxa"/>
          </w:tcPr>
          <w:p w14:paraId="366F5C1B" w14:textId="77777777" w:rsidR="00F13FAD" w:rsidRDefault="00F13FAD">
            <w:pPr>
              <w:pStyle w:val="ConsPlusNormal"/>
            </w:pPr>
          </w:p>
        </w:tc>
        <w:tc>
          <w:tcPr>
            <w:tcW w:w="1627" w:type="dxa"/>
          </w:tcPr>
          <w:p w14:paraId="692D4116" w14:textId="77777777" w:rsidR="00F13FAD" w:rsidRDefault="00F13FAD">
            <w:pPr>
              <w:pStyle w:val="ConsPlusNormal"/>
            </w:pPr>
          </w:p>
        </w:tc>
      </w:tr>
    </w:tbl>
    <w:p w14:paraId="55C1CC5F" w14:textId="77777777" w:rsidR="00F13FAD" w:rsidRDefault="00F13FAD">
      <w:pPr>
        <w:pStyle w:val="ConsPlusNormal"/>
        <w:sectPr w:rsidR="00F13FAD" w:rsidSect="00F13FAD">
          <w:pgSz w:w="16838" w:h="11905" w:orient="landscape"/>
          <w:pgMar w:top="1701" w:right="397" w:bottom="850" w:left="397" w:header="0" w:footer="0" w:gutter="0"/>
          <w:cols w:space="720"/>
          <w:titlePg/>
        </w:sectPr>
      </w:pPr>
    </w:p>
    <w:p w14:paraId="06CA4709" w14:textId="77777777" w:rsidR="00F13FAD" w:rsidRDefault="00F13FAD">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819"/>
        <w:gridCol w:w="4252"/>
      </w:tblGrid>
      <w:tr w:rsidR="00F13FAD" w14:paraId="35EAFF53" w14:textId="77777777">
        <w:tc>
          <w:tcPr>
            <w:tcW w:w="4819" w:type="dxa"/>
            <w:tcBorders>
              <w:top w:val="nil"/>
              <w:left w:val="nil"/>
              <w:bottom w:val="nil"/>
              <w:right w:val="nil"/>
            </w:tcBorders>
          </w:tcPr>
          <w:p w14:paraId="1913D4AD" w14:textId="77777777" w:rsidR="00F13FAD" w:rsidRDefault="00F13FAD">
            <w:pPr>
              <w:pStyle w:val="ConsPlusNormal"/>
            </w:pPr>
          </w:p>
        </w:tc>
        <w:tc>
          <w:tcPr>
            <w:tcW w:w="4252" w:type="dxa"/>
            <w:tcBorders>
              <w:top w:val="nil"/>
              <w:left w:val="nil"/>
              <w:bottom w:val="nil"/>
              <w:right w:val="nil"/>
            </w:tcBorders>
          </w:tcPr>
          <w:p w14:paraId="28D2B15D" w14:textId="77777777" w:rsidR="00F13FAD" w:rsidRDefault="00F13FAD">
            <w:pPr>
              <w:pStyle w:val="ConsPlusNormal"/>
              <w:jc w:val="center"/>
            </w:pPr>
            <w:r>
              <w:t>Уполномоченное лицо заявителя</w:t>
            </w:r>
          </w:p>
        </w:tc>
      </w:tr>
      <w:tr w:rsidR="00F13FAD" w14:paraId="319C3DAA" w14:textId="77777777">
        <w:tc>
          <w:tcPr>
            <w:tcW w:w="4819" w:type="dxa"/>
            <w:tcBorders>
              <w:top w:val="nil"/>
              <w:left w:val="nil"/>
              <w:bottom w:val="nil"/>
              <w:right w:val="nil"/>
            </w:tcBorders>
          </w:tcPr>
          <w:p w14:paraId="1351D205" w14:textId="77777777" w:rsidR="00F13FAD" w:rsidRDefault="00F13FAD">
            <w:pPr>
              <w:pStyle w:val="ConsPlusNormal"/>
            </w:pPr>
          </w:p>
        </w:tc>
        <w:tc>
          <w:tcPr>
            <w:tcW w:w="4252" w:type="dxa"/>
            <w:tcBorders>
              <w:top w:val="nil"/>
              <w:left w:val="nil"/>
              <w:bottom w:val="single" w:sz="4" w:space="0" w:color="auto"/>
              <w:right w:val="nil"/>
            </w:tcBorders>
          </w:tcPr>
          <w:p w14:paraId="44F2CC81" w14:textId="77777777" w:rsidR="00F13FAD" w:rsidRDefault="00F13FAD">
            <w:pPr>
              <w:pStyle w:val="ConsPlusNormal"/>
            </w:pPr>
          </w:p>
        </w:tc>
      </w:tr>
      <w:tr w:rsidR="00F13FAD" w14:paraId="2D14CDD6" w14:textId="77777777">
        <w:tc>
          <w:tcPr>
            <w:tcW w:w="4819" w:type="dxa"/>
            <w:tcBorders>
              <w:top w:val="nil"/>
              <w:left w:val="nil"/>
              <w:bottom w:val="nil"/>
              <w:right w:val="nil"/>
            </w:tcBorders>
          </w:tcPr>
          <w:p w14:paraId="51F68390" w14:textId="77777777" w:rsidR="00F13FAD" w:rsidRDefault="00F13FAD">
            <w:pPr>
              <w:pStyle w:val="ConsPlusNormal"/>
            </w:pPr>
          </w:p>
        </w:tc>
        <w:tc>
          <w:tcPr>
            <w:tcW w:w="4252" w:type="dxa"/>
            <w:tcBorders>
              <w:top w:val="single" w:sz="4" w:space="0" w:color="auto"/>
              <w:left w:val="nil"/>
              <w:bottom w:val="nil"/>
              <w:right w:val="nil"/>
            </w:tcBorders>
            <w:vAlign w:val="center"/>
          </w:tcPr>
          <w:p w14:paraId="79221F39" w14:textId="77777777" w:rsidR="00F13FAD" w:rsidRDefault="00F13FAD">
            <w:pPr>
              <w:pStyle w:val="ConsPlusNormal"/>
              <w:jc w:val="center"/>
            </w:pPr>
            <w:r>
              <w:t>Ф.И.О., должность, подпись, дата</w:t>
            </w:r>
          </w:p>
        </w:tc>
      </w:tr>
    </w:tbl>
    <w:p w14:paraId="12295599" w14:textId="77777777" w:rsidR="00F13FAD" w:rsidRDefault="00F13FAD">
      <w:pPr>
        <w:pStyle w:val="ConsPlusNormal"/>
        <w:jc w:val="both"/>
      </w:pPr>
    </w:p>
    <w:p w14:paraId="56C593AA" w14:textId="77777777" w:rsidR="00F13FAD" w:rsidRDefault="00F13FAD">
      <w:pPr>
        <w:pStyle w:val="ConsPlusNormal"/>
        <w:jc w:val="both"/>
      </w:pPr>
    </w:p>
    <w:p w14:paraId="74BECCBA" w14:textId="77777777" w:rsidR="00F13FAD" w:rsidRDefault="00F13FAD">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F13FAD" w14:paraId="35ED39A9" w14:textId="77777777">
        <w:tc>
          <w:tcPr>
            <w:tcW w:w="9071" w:type="dxa"/>
            <w:tcBorders>
              <w:top w:val="nil"/>
              <w:left w:val="nil"/>
              <w:bottom w:val="nil"/>
              <w:right w:val="nil"/>
            </w:tcBorders>
          </w:tcPr>
          <w:p w14:paraId="56C0F1F5" w14:textId="77777777" w:rsidR="00F13FAD" w:rsidRDefault="00F13FAD">
            <w:pPr>
              <w:pStyle w:val="ConsPlusNormal"/>
              <w:jc w:val="center"/>
              <w:outlineLvl w:val="3"/>
            </w:pPr>
            <w:r>
              <w:t>Часть Г3</w:t>
            </w:r>
          </w:p>
          <w:p w14:paraId="430F1D8B" w14:textId="77777777" w:rsidR="00F13FAD" w:rsidRDefault="00F13FAD">
            <w:pPr>
              <w:pStyle w:val="ConsPlusNormal"/>
              <w:jc w:val="center"/>
            </w:pPr>
            <w:r>
              <w:t>Ресурсное состояние ВС</w:t>
            </w:r>
          </w:p>
        </w:tc>
      </w:tr>
      <w:tr w:rsidR="00F13FAD" w14:paraId="20A05003" w14:textId="77777777">
        <w:tc>
          <w:tcPr>
            <w:tcW w:w="9071" w:type="dxa"/>
            <w:tcBorders>
              <w:top w:val="nil"/>
              <w:left w:val="nil"/>
              <w:bottom w:val="nil"/>
              <w:right w:val="nil"/>
            </w:tcBorders>
          </w:tcPr>
          <w:p w14:paraId="68C9CBE7" w14:textId="77777777" w:rsidR="00F13FAD" w:rsidRDefault="00F13FAD">
            <w:pPr>
              <w:pStyle w:val="ConsPlusNormal"/>
              <w:jc w:val="both"/>
            </w:pPr>
            <w:r>
              <w:t>Данные Части Г3 представляются в электронном виде в формате электронной заявки. Представляются следующие данные:</w:t>
            </w:r>
          </w:p>
        </w:tc>
      </w:tr>
    </w:tbl>
    <w:p w14:paraId="412A3691" w14:textId="77777777" w:rsidR="00F13FAD" w:rsidRDefault="00F13FA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61"/>
        <w:gridCol w:w="2659"/>
        <w:gridCol w:w="5953"/>
      </w:tblGrid>
      <w:tr w:rsidR="00F13FAD" w14:paraId="025F3215" w14:textId="77777777">
        <w:tc>
          <w:tcPr>
            <w:tcW w:w="461" w:type="dxa"/>
          </w:tcPr>
          <w:p w14:paraId="0B7C2A5A" w14:textId="77777777" w:rsidR="00F13FAD" w:rsidRDefault="00F13FAD">
            <w:pPr>
              <w:pStyle w:val="ConsPlusNormal"/>
              <w:jc w:val="center"/>
            </w:pPr>
            <w:r>
              <w:t>1</w:t>
            </w:r>
          </w:p>
        </w:tc>
        <w:tc>
          <w:tcPr>
            <w:tcW w:w="2659" w:type="dxa"/>
          </w:tcPr>
          <w:p w14:paraId="357171B9" w14:textId="77777777" w:rsidR="00F13FAD" w:rsidRDefault="00F13FAD">
            <w:pPr>
              <w:pStyle w:val="ConsPlusNormal"/>
            </w:pPr>
            <w:r>
              <w:t>Тип ВС</w:t>
            </w:r>
          </w:p>
        </w:tc>
        <w:tc>
          <w:tcPr>
            <w:tcW w:w="5953" w:type="dxa"/>
          </w:tcPr>
          <w:p w14:paraId="5C24946E" w14:textId="77777777" w:rsidR="00F13FAD" w:rsidRDefault="00F13FAD">
            <w:pPr>
              <w:pStyle w:val="ConsPlusNormal"/>
            </w:pPr>
            <w:r>
              <w:t>тип и модификация ВС</w:t>
            </w:r>
          </w:p>
        </w:tc>
      </w:tr>
      <w:tr w:rsidR="00F13FAD" w14:paraId="127CE5EA" w14:textId="77777777">
        <w:tc>
          <w:tcPr>
            <w:tcW w:w="461" w:type="dxa"/>
          </w:tcPr>
          <w:p w14:paraId="1910F53F" w14:textId="77777777" w:rsidR="00F13FAD" w:rsidRDefault="00F13FAD">
            <w:pPr>
              <w:pStyle w:val="ConsPlusNormal"/>
              <w:jc w:val="center"/>
            </w:pPr>
            <w:r>
              <w:t>2</w:t>
            </w:r>
          </w:p>
        </w:tc>
        <w:tc>
          <w:tcPr>
            <w:tcW w:w="2659" w:type="dxa"/>
          </w:tcPr>
          <w:p w14:paraId="3A9D2C69" w14:textId="77777777" w:rsidR="00F13FAD" w:rsidRDefault="00F13FAD">
            <w:pPr>
              <w:pStyle w:val="ConsPlusNormal"/>
            </w:pPr>
            <w:r>
              <w:t>Регистрационный номер</w:t>
            </w:r>
          </w:p>
        </w:tc>
        <w:tc>
          <w:tcPr>
            <w:tcW w:w="5953" w:type="dxa"/>
          </w:tcPr>
          <w:p w14:paraId="3ABD7D4E" w14:textId="77777777" w:rsidR="00F13FAD" w:rsidRDefault="00F13FAD">
            <w:pPr>
              <w:pStyle w:val="ConsPlusNormal"/>
            </w:pPr>
            <w:r>
              <w:t>государственный и регистрационный опознавательные знаки ВС</w:t>
            </w:r>
          </w:p>
        </w:tc>
      </w:tr>
      <w:tr w:rsidR="00F13FAD" w14:paraId="1D190920" w14:textId="77777777">
        <w:tc>
          <w:tcPr>
            <w:tcW w:w="461" w:type="dxa"/>
          </w:tcPr>
          <w:p w14:paraId="5C8D0DE9" w14:textId="77777777" w:rsidR="00F13FAD" w:rsidRDefault="00F13FAD">
            <w:pPr>
              <w:pStyle w:val="ConsPlusNormal"/>
              <w:jc w:val="center"/>
            </w:pPr>
            <w:r>
              <w:t>3</w:t>
            </w:r>
          </w:p>
        </w:tc>
        <w:tc>
          <w:tcPr>
            <w:tcW w:w="2659" w:type="dxa"/>
          </w:tcPr>
          <w:p w14:paraId="2A5B7D8F" w14:textId="77777777" w:rsidR="00F13FAD" w:rsidRDefault="00F13FAD">
            <w:pPr>
              <w:pStyle w:val="ConsPlusNormal"/>
            </w:pPr>
            <w:r>
              <w:t>Количество ремонтов</w:t>
            </w:r>
          </w:p>
        </w:tc>
        <w:tc>
          <w:tcPr>
            <w:tcW w:w="5953" w:type="dxa"/>
          </w:tcPr>
          <w:p w14:paraId="12ECAF98" w14:textId="77777777" w:rsidR="00F13FAD" w:rsidRDefault="00F13FAD">
            <w:pPr>
              <w:pStyle w:val="ConsPlusNormal"/>
            </w:pPr>
            <w:r>
              <w:t>количество ремонтов</w:t>
            </w:r>
          </w:p>
        </w:tc>
      </w:tr>
      <w:tr w:rsidR="00F13FAD" w14:paraId="2137C983" w14:textId="77777777">
        <w:tc>
          <w:tcPr>
            <w:tcW w:w="461" w:type="dxa"/>
          </w:tcPr>
          <w:p w14:paraId="647FDF39" w14:textId="77777777" w:rsidR="00F13FAD" w:rsidRDefault="00F13FAD">
            <w:pPr>
              <w:pStyle w:val="ConsPlusNormal"/>
              <w:jc w:val="center"/>
            </w:pPr>
            <w:r>
              <w:t>4</w:t>
            </w:r>
          </w:p>
        </w:tc>
        <w:tc>
          <w:tcPr>
            <w:tcW w:w="2659" w:type="dxa"/>
          </w:tcPr>
          <w:p w14:paraId="18A37C4E" w14:textId="77777777" w:rsidR="00F13FAD" w:rsidRDefault="00F13FAD">
            <w:pPr>
              <w:pStyle w:val="ConsPlusNormal"/>
            </w:pPr>
            <w:r>
              <w:t>Дата последнего ремонта</w:t>
            </w:r>
          </w:p>
        </w:tc>
        <w:tc>
          <w:tcPr>
            <w:tcW w:w="5953" w:type="dxa"/>
          </w:tcPr>
          <w:p w14:paraId="52E473B5" w14:textId="77777777" w:rsidR="00F13FAD" w:rsidRDefault="00F13FAD">
            <w:pPr>
              <w:pStyle w:val="ConsPlusNormal"/>
            </w:pPr>
            <w:r>
              <w:t>дата последнего ремонта ВС</w:t>
            </w:r>
          </w:p>
        </w:tc>
      </w:tr>
      <w:tr w:rsidR="00F13FAD" w14:paraId="6119CFC6" w14:textId="77777777">
        <w:tc>
          <w:tcPr>
            <w:tcW w:w="461" w:type="dxa"/>
          </w:tcPr>
          <w:p w14:paraId="743A697F" w14:textId="77777777" w:rsidR="00F13FAD" w:rsidRDefault="00F13FAD">
            <w:pPr>
              <w:pStyle w:val="ConsPlusNormal"/>
              <w:jc w:val="center"/>
            </w:pPr>
            <w:r>
              <w:t>5</w:t>
            </w:r>
          </w:p>
        </w:tc>
        <w:tc>
          <w:tcPr>
            <w:tcW w:w="2659" w:type="dxa"/>
          </w:tcPr>
          <w:p w14:paraId="7FEE3534" w14:textId="77777777" w:rsidR="00F13FAD" w:rsidRDefault="00F13FAD">
            <w:pPr>
              <w:pStyle w:val="ConsPlusNormal"/>
            </w:pPr>
            <w:r>
              <w:t>Завод последнего ремонта</w:t>
            </w:r>
          </w:p>
        </w:tc>
        <w:tc>
          <w:tcPr>
            <w:tcW w:w="5953" w:type="dxa"/>
          </w:tcPr>
          <w:p w14:paraId="707C06B2" w14:textId="77777777" w:rsidR="00F13FAD" w:rsidRDefault="00F13FAD">
            <w:pPr>
              <w:pStyle w:val="ConsPlusNormal"/>
            </w:pPr>
            <w:r>
              <w:t>завод последнего ремонта ВС</w:t>
            </w:r>
          </w:p>
        </w:tc>
      </w:tr>
      <w:tr w:rsidR="00F13FAD" w14:paraId="168F1D89" w14:textId="77777777">
        <w:tc>
          <w:tcPr>
            <w:tcW w:w="461" w:type="dxa"/>
          </w:tcPr>
          <w:p w14:paraId="3644DB89" w14:textId="77777777" w:rsidR="00F13FAD" w:rsidRDefault="00F13FAD">
            <w:pPr>
              <w:pStyle w:val="ConsPlusNormal"/>
              <w:jc w:val="center"/>
            </w:pPr>
            <w:r>
              <w:t>6</w:t>
            </w:r>
          </w:p>
        </w:tc>
        <w:tc>
          <w:tcPr>
            <w:tcW w:w="2659" w:type="dxa"/>
          </w:tcPr>
          <w:p w14:paraId="0AA6F33C" w14:textId="77777777" w:rsidR="00F13FAD" w:rsidRDefault="00F13FAD">
            <w:pPr>
              <w:pStyle w:val="ConsPlusNormal"/>
            </w:pPr>
            <w:r>
              <w:t>Ресурс</w:t>
            </w:r>
          </w:p>
        </w:tc>
        <w:tc>
          <w:tcPr>
            <w:tcW w:w="5953" w:type="dxa"/>
          </w:tcPr>
          <w:p w14:paraId="41CDFDD1" w14:textId="77777777" w:rsidR="00F13FAD" w:rsidRDefault="00F13FAD">
            <w:pPr>
              <w:pStyle w:val="ConsPlusNormal"/>
            </w:pPr>
            <w:r>
              <w:t>вид учета ресурса, значение</w:t>
            </w:r>
          </w:p>
        </w:tc>
      </w:tr>
      <w:tr w:rsidR="00F13FAD" w14:paraId="7E818CE2" w14:textId="77777777">
        <w:tc>
          <w:tcPr>
            <w:tcW w:w="461" w:type="dxa"/>
          </w:tcPr>
          <w:p w14:paraId="0B6CC5BF" w14:textId="77777777" w:rsidR="00F13FAD" w:rsidRDefault="00F13FAD">
            <w:pPr>
              <w:pStyle w:val="ConsPlusNormal"/>
              <w:jc w:val="center"/>
            </w:pPr>
            <w:r>
              <w:t>7</w:t>
            </w:r>
          </w:p>
        </w:tc>
        <w:tc>
          <w:tcPr>
            <w:tcW w:w="2659" w:type="dxa"/>
          </w:tcPr>
          <w:p w14:paraId="66EAF3F8" w14:textId="77777777" w:rsidR="00F13FAD" w:rsidRDefault="00F13FAD">
            <w:pPr>
              <w:pStyle w:val="ConsPlusNormal"/>
            </w:pPr>
            <w:r>
              <w:t>Наработка</w:t>
            </w:r>
          </w:p>
        </w:tc>
        <w:tc>
          <w:tcPr>
            <w:tcW w:w="5953" w:type="dxa"/>
          </w:tcPr>
          <w:p w14:paraId="5E9E6B27" w14:textId="77777777" w:rsidR="00F13FAD" w:rsidRDefault="00F13FAD">
            <w:pPr>
              <w:pStyle w:val="ConsPlusNormal"/>
            </w:pPr>
            <w:r>
              <w:t>вид учета наработки, значение, дата учета</w:t>
            </w:r>
          </w:p>
        </w:tc>
      </w:tr>
    </w:tbl>
    <w:p w14:paraId="4B06B283" w14:textId="77777777" w:rsidR="00F13FAD" w:rsidRDefault="00F13FAD">
      <w:pPr>
        <w:pStyle w:val="ConsPlusNormal"/>
        <w:jc w:val="both"/>
      </w:pPr>
    </w:p>
    <w:p w14:paraId="5AFB2188" w14:textId="77777777" w:rsidR="00F13FAD" w:rsidRDefault="00F13FAD">
      <w:pPr>
        <w:pStyle w:val="ConsPlusNormal"/>
        <w:jc w:val="both"/>
      </w:pPr>
    </w:p>
    <w:p w14:paraId="6F42455B" w14:textId="77777777" w:rsidR="00F13FAD" w:rsidRDefault="00F13FAD">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F13FAD" w14:paraId="4F84402F" w14:textId="77777777">
        <w:tc>
          <w:tcPr>
            <w:tcW w:w="9071" w:type="dxa"/>
            <w:tcBorders>
              <w:top w:val="nil"/>
              <w:left w:val="nil"/>
              <w:bottom w:val="nil"/>
              <w:right w:val="nil"/>
            </w:tcBorders>
          </w:tcPr>
          <w:p w14:paraId="5C6BA3ED" w14:textId="77777777" w:rsidR="00F13FAD" w:rsidRDefault="00F13FAD">
            <w:pPr>
              <w:pStyle w:val="ConsPlusNormal"/>
              <w:jc w:val="center"/>
              <w:outlineLvl w:val="3"/>
            </w:pPr>
            <w:r>
              <w:t>Часть Г4</w:t>
            </w:r>
          </w:p>
          <w:p w14:paraId="287C9C48" w14:textId="77777777" w:rsidR="00F13FAD" w:rsidRDefault="00F13FAD">
            <w:pPr>
              <w:pStyle w:val="ConsPlusNormal"/>
              <w:jc w:val="center"/>
            </w:pPr>
            <w:r>
              <w:t>Наличие и ресурсное состояние авиадвигателей, воздушных винтов, редукторов</w:t>
            </w:r>
          </w:p>
        </w:tc>
      </w:tr>
      <w:tr w:rsidR="00F13FAD" w14:paraId="39FE5829" w14:textId="77777777">
        <w:tc>
          <w:tcPr>
            <w:tcW w:w="9071" w:type="dxa"/>
            <w:tcBorders>
              <w:top w:val="nil"/>
              <w:left w:val="nil"/>
              <w:bottom w:val="nil"/>
              <w:right w:val="nil"/>
            </w:tcBorders>
          </w:tcPr>
          <w:p w14:paraId="1F9F3699" w14:textId="77777777" w:rsidR="00F13FAD" w:rsidRDefault="00F13FAD">
            <w:pPr>
              <w:pStyle w:val="ConsPlusNormal"/>
              <w:jc w:val="both"/>
            </w:pPr>
            <w:r>
              <w:t>Данные Части Г4 представляются в электронном виде в формате электронной заявки. Представляются следующие данные:</w:t>
            </w:r>
          </w:p>
        </w:tc>
      </w:tr>
    </w:tbl>
    <w:p w14:paraId="6D88E8CB" w14:textId="77777777" w:rsidR="00F13FAD" w:rsidRDefault="00F13FA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61"/>
        <w:gridCol w:w="2659"/>
        <w:gridCol w:w="5953"/>
      </w:tblGrid>
      <w:tr w:rsidR="00F13FAD" w14:paraId="2D0EE78D" w14:textId="77777777">
        <w:tc>
          <w:tcPr>
            <w:tcW w:w="461" w:type="dxa"/>
          </w:tcPr>
          <w:p w14:paraId="3857B406" w14:textId="77777777" w:rsidR="00F13FAD" w:rsidRDefault="00F13FAD">
            <w:pPr>
              <w:pStyle w:val="ConsPlusNormal"/>
              <w:jc w:val="center"/>
            </w:pPr>
            <w:r>
              <w:t>1</w:t>
            </w:r>
          </w:p>
        </w:tc>
        <w:tc>
          <w:tcPr>
            <w:tcW w:w="2659" w:type="dxa"/>
          </w:tcPr>
          <w:p w14:paraId="17A222D3" w14:textId="77777777" w:rsidR="00F13FAD" w:rsidRDefault="00F13FAD">
            <w:pPr>
              <w:pStyle w:val="ConsPlusNormal"/>
            </w:pPr>
            <w:r>
              <w:t>Тип и серия</w:t>
            </w:r>
          </w:p>
        </w:tc>
        <w:tc>
          <w:tcPr>
            <w:tcW w:w="5953" w:type="dxa"/>
          </w:tcPr>
          <w:p w14:paraId="421EA78F" w14:textId="77777777" w:rsidR="00F13FAD" w:rsidRDefault="00F13FAD">
            <w:pPr>
              <w:pStyle w:val="ConsPlusNormal"/>
            </w:pPr>
            <w:r>
              <w:t>тип и серия изделия</w:t>
            </w:r>
          </w:p>
        </w:tc>
      </w:tr>
      <w:tr w:rsidR="00F13FAD" w14:paraId="39399A43" w14:textId="77777777">
        <w:tc>
          <w:tcPr>
            <w:tcW w:w="461" w:type="dxa"/>
          </w:tcPr>
          <w:p w14:paraId="2FD5D474" w14:textId="77777777" w:rsidR="00F13FAD" w:rsidRDefault="00F13FAD">
            <w:pPr>
              <w:pStyle w:val="ConsPlusNormal"/>
              <w:jc w:val="center"/>
            </w:pPr>
            <w:r>
              <w:t>2</w:t>
            </w:r>
          </w:p>
        </w:tc>
        <w:tc>
          <w:tcPr>
            <w:tcW w:w="2659" w:type="dxa"/>
          </w:tcPr>
          <w:p w14:paraId="394443E0" w14:textId="77777777" w:rsidR="00F13FAD" w:rsidRDefault="00F13FAD">
            <w:pPr>
              <w:pStyle w:val="ConsPlusNormal"/>
            </w:pPr>
            <w:r>
              <w:t>Заводской номер</w:t>
            </w:r>
          </w:p>
        </w:tc>
        <w:tc>
          <w:tcPr>
            <w:tcW w:w="5953" w:type="dxa"/>
          </w:tcPr>
          <w:p w14:paraId="0AECCB22" w14:textId="77777777" w:rsidR="00F13FAD" w:rsidRDefault="00F13FAD">
            <w:pPr>
              <w:pStyle w:val="ConsPlusNormal"/>
            </w:pPr>
            <w:r>
              <w:t>заводской номер изделия</w:t>
            </w:r>
          </w:p>
        </w:tc>
      </w:tr>
      <w:tr w:rsidR="00F13FAD" w14:paraId="791A1FA8" w14:textId="77777777">
        <w:tc>
          <w:tcPr>
            <w:tcW w:w="461" w:type="dxa"/>
          </w:tcPr>
          <w:p w14:paraId="71DFDE0B" w14:textId="77777777" w:rsidR="00F13FAD" w:rsidRDefault="00F13FAD">
            <w:pPr>
              <w:pStyle w:val="ConsPlusNormal"/>
              <w:jc w:val="center"/>
            </w:pPr>
            <w:r>
              <w:t>3</w:t>
            </w:r>
          </w:p>
        </w:tc>
        <w:tc>
          <w:tcPr>
            <w:tcW w:w="2659" w:type="dxa"/>
          </w:tcPr>
          <w:p w14:paraId="345646CE" w14:textId="77777777" w:rsidR="00F13FAD" w:rsidRDefault="00F13FAD">
            <w:pPr>
              <w:pStyle w:val="ConsPlusNormal"/>
            </w:pPr>
            <w:r>
              <w:t>Дата изготовления, Дата получения эксплуатантом</w:t>
            </w:r>
          </w:p>
        </w:tc>
        <w:tc>
          <w:tcPr>
            <w:tcW w:w="5953" w:type="dxa"/>
          </w:tcPr>
          <w:p w14:paraId="6CE71B95" w14:textId="77777777" w:rsidR="00F13FAD" w:rsidRDefault="00F13FAD">
            <w:pPr>
              <w:pStyle w:val="ConsPlusNormal"/>
            </w:pPr>
            <w:r>
              <w:t>дата изготовления, дата получения эксплуатантом</w:t>
            </w:r>
          </w:p>
        </w:tc>
      </w:tr>
      <w:tr w:rsidR="00F13FAD" w14:paraId="401B0B2E" w14:textId="77777777">
        <w:tc>
          <w:tcPr>
            <w:tcW w:w="461" w:type="dxa"/>
          </w:tcPr>
          <w:p w14:paraId="7A3D6C09" w14:textId="77777777" w:rsidR="00F13FAD" w:rsidRDefault="00F13FAD">
            <w:pPr>
              <w:pStyle w:val="ConsPlusNormal"/>
              <w:jc w:val="center"/>
            </w:pPr>
            <w:r>
              <w:t>4</w:t>
            </w:r>
          </w:p>
        </w:tc>
        <w:tc>
          <w:tcPr>
            <w:tcW w:w="2659" w:type="dxa"/>
          </w:tcPr>
          <w:p w14:paraId="216686CA" w14:textId="77777777" w:rsidR="00F13FAD" w:rsidRDefault="00F13FAD">
            <w:pPr>
              <w:pStyle w:val="ConsPlusNormal"/>
            </w:pPr>
            <w:r>
              <w:t>Количество ремонтов</w:t>
            </w:r>
          </w:p>
        </w:tc>
        <w:tc>
          <w:tcPr>
            <w:tcW w:w="5953" w:type="dxa"/>
          </w:tcPr>
          <w:p w14:paraId="754DAE0C" w14:textId="77777777" w:rsidR="00F13FAD" w:rsidRDefault="00F13FAD">
            <w:pPr>
              <w:pStyle w:val="ConsPlusNormal"/>
            </w:pPr>
            <w:r>
              <w:t>количество ремонтов изделия</w:t>
            </w:r>
          </w:p>
        </w:tc>
      </w:tr>
      <w:tr w:rsidR="00F13FAD" w14:paraId="6F42B619" w14:textId="77777777">
        <w:tc>
          <w:tcPr>
            <w:tcW w:w="461" w:type="dxa"/>
          </w:tcPr>
          <w:p w14:paraId="6888B142" w14:textId="77777777" w:rsidR="00F13FAD" w:rsidRDefault="00F13FAD">
            <w:pPr>
              <w:pStyle w:val="ConsPlusNormal"/>
              <w:jc w:val="center"/>
            </w:pPr>
            <w:r>
              <w:lastRenderedPageBreak/>
              <w:t>5</w:t>
            </w:r>
          </w:p>
        </w:tc>
        <w:tc>
          <w:tcPr>
            <w:tcW w:w="2659" w:type="dxa"/>
          </w:tcPr>
          <w:p w14:paraId="5F05311A" w14:textId="77777777" w:rsidR="00F13FAD" w:rsidRDefault="00F13FAD">
            <w:pPr>
              <w:pStyle w:val="ConsPlusNormal"/>
            </w:pPr>
            <w:r>
              <w:t>Ресурс</w:t>
            </w:r>
          </w:p>
        </w:tc>
        <w:tc>
          <w:tcPr>
            <w:tcW w:w="5953" w:type="dxa"/>
          </w:tcPr>
          <w:p w14:paraId="6539A383" w14:textId="77777777" w:rsidR="00F13FAD" w:rsidRDefault="00F13FAD">
            <w:pPr>
              <w:pStyle w:val="ConsPlusNormal"/>
            </w:pPr>
            <w:r>
              <w:t>вид учета ресурса, значение</w:t>
            </w:r>
          </w:p>
        </w:tc>
      </w:tr>
      <w:tr w:rsidR="00F13FAD" w14:paraId="5364BF58" w14:textId="77777777">
        <w:tc>
          <w:tcPr>
            <w:tcW w:w="461" w:type="dxa"/>
          </w:tcPr>
          <w:p w14:paraId="6D50D14B" w14:textId="77777777" w:rsidR="00F13FAD" w:rsidRDefault="00F13FAD">
            <w:pPr>
              <w:pStyle w:val="ConsPlusNormal"/>
              <w:jc w:val="center"/>
            </w:pPr>
            <w:r>
              <w:t>6</w:t>
            </w:r>
          </w:p>
        </w:tc>
        <w:tc>
          <w:tcPr>
            <w:tcW w:w="2659" w:type="dxa"/>
          </w:tcPr>
          <w:p w14:paraId="507A1FF5" w14:textId="77777777" w:rsidR="00F13FAD" w:rsidRDefault="00F13FAD">
            <w:pPr>
              <w:pStyle w:val="ConsPlusNormal"/>
            </w:pPr>
            <w:r>
              <w:t>Наработка</w:t>
            </w:r>
          </w:p>
        </w:tc>
        <w:tc>
          <w:tcPr>
            <w:tcW w:w="5953" w:type="dxa"/>
          </w:tcPr>
          <w:p w14:paraId="7828E1A0" w14:textId="77777777" w:rsidR="00F13FAD" w:rsidRDefault="00F13FAD">
            <w:pPr>
              <w:pStyle w:val="ConsPlusNormal"/>
            </w:pPr>
            <w:r>
              <w:t>вид учета наработки, значение, дата учета</w:t>
            </w:r>
          </w:p>
        </w:tc>
      </w:tr>
      <w:tr w:rsidR="00F13FAD" w14:paraId="7BA36B29" w14:textId="77777777">
        <w:tc>
          <w:tcPr>
            <w:tcW w:w="461" w:type="dxa"/>
          </w:tcPr>
          <w:p w14:paraId="5B0D7580" w14:textId="77777777" w:rsidR="00F13FAD" w:rsidRDefault="00F13FAD">
            <w:pPr>
              <w:pStyle w:val="ConsPlusNormal"/>
              <w:jc w:val="center"/>
            </w:pPr>
            <w:r>
              <w:t>7</w:t>
            </w:r>
          </w:p>
        </w:tc>
        <w:tc>
          <w:tcPr>
            <w:tcW w:w="2659" w:type="dxa"/>
          </w:tcPr>
          <w:p w14:paraId="2E6183DF" w14:textId="77777777" w:rsidR="00F13FAD" w:rsidRDefault="00F13FAD">
            <w:pPr>
              <w:pStyle w:val="ConsPlusNormal"/>
            </w:pPr>
            <w:r>
              <w:t>Регистрационный номер ВС (или местонахождение)</w:t>
            </w:r>
          </w:p>
        </w:tc>
        <w:tc>
          <w:tcPr>
            <w:tcW w:w="5953" w:type="dxa"/>
          </w:tcPr>
          <w:p w14:paraId="6E0CC9B7" w14:textId="77777777" w:rsidR="00F13FAD" w:rsidRDefault="00F13FAD">
            <w:pPr>
              <w:pStyle w:val="ConsPlusNormal"/>
            </w:pPr>
            <w:r>
              <w:t>регистрационный номер ВС (или местонахождение изделия: резерв с ресурсом, ремонтный фонд, в ремонте)</w:t>
            </w:r>
          </w:p>
        </w:tc>
      </w:tr>
    </w:tbl>
    <w:p w14:paraId="4753037F" w14:textId="77777777" w:rsidR="00F13FAD" w:rsidRDefault="00F13FAD">
      <w:pPr>
        <w:pStyle w:val="ConsPlusNormal"/>
        <w:jc w:val="both"/>
      </w:pPr>
    </w:p>
    <w:p w14:paraId="56BA05DD" w14:textId="77777777" w:rsidR="00F13FAD" w:rsidRDefault="00F13FAD">
      <w:pPr>
        <w:pStyle w:val="ConsPlusNormal"/>
        <w:jc w:val="both"/>
      </w:pPr>
    </w:p>
    <w:p w14:paraId="397FCA40" w14:textId="77777777" w:rsidR="00F13FAD" w:rsidRDefault="00F13FAD">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F13FAD" w14:paraId="41A5DC44" w14:textId="77777777">
        <w:tc>
          <w:tcPr>
            <w:tcW w:w="9071" w:type="dxa"/>
            <w:tcBorders>
              <w:top w:val="nil"/>
              <w:left w:val="nil"/>
              <w:bottom w:val="nil"/>
              <w:right w:val="nil"/>
            </w:tcBorders>
          </w:tcPr>
          <w:p w14:paraId="767EC05B" w14:textId="77777777" w:rsidR="00F13FAD" w:rsidRDefault="00F13FAD">
            <w:pPr>
              <w:pStyle w:val="ConsPlusNormal"/>
              <w:jc w:val="center"/>
              <w:outlineLvl w:val="3"/>
            </w:pPr>
            <w:r>
              <w:t>Часть Г5</w:t>
            </w:r>
          </w:p>
          <w:p w14:paraId="77A64B5B" w14:textId="77777777" w:rsidR="00F13FAD" w:rsidRDefault="00F13FAD">
            <w:pPr>
              <w:pStyle w:val="ConsPlusNormal"/>
              <w:jc w:val="center"/>
            </w:pPr>
            <w:r>
              <w:t>Заявляемые специальные разрешения по использованию воздушных судов</w:t>
            </w:r>
          </w:p>
        </w:tc>
      </w:tr>
      <w:tr w:rsidR="00F13FAD" w14:paraId="3ED55894" w14:textId="77777777">
        <w:tc>
          <w:tcPr>
            <w:tcW w:w="9071" w:type="dxa"/>
            <w:tcBorders>
              <w:top w:val="nil"/>
              <w:left w:val="nil"/>
              <w:bottom w:val="nil"/>
              <w:right w:val="nil"/>
            </w:tcBorders>
          </w:tcPr>
          <w:p w14:paraId="13000070" w14:textId="77777777" w:rsidR="00F13FAD" w:rsidRDefault="00F13FAD">
            <w:pPr>
              <w:pStyle w:val="ConsPlusNormal"/>
              <w:jc w:val="both"/>
            </w:pPr>
            <w:r>
              <w:t>Данные Части Г5 представляются в электронном виде в формате электронной заявки.</w:t>
            </w:r>
          </w:p>
          <w:p w14:paraId="021D731A" w14:textId="77777777" w:rsidR="00F13FAD" w:rsidRDefault="00F13FAD">
            <w:pPr>
              <w:pStyle w:val="ConsPlusNormal"/>
              <w:jc w:val="both"/>
            </w:pPr>
            <w:r>
              <w:t xml:space="preserve">Состав и содержание информации соответствуют </w:t>
            </w:r>
            <w:hyperlink w:anchor="P1167">
              <w:r>
                <w:rPr>
                  <w:color w:val="0000FF"/>
                </w:rPr>
                <w:t>Приложению N 4</w:t>
              </w:r>
            </w:hyperlink>
            <w:r>
              <w:t xml:space="preserve"> к настоящим Правилам.</w:t>
            </w:r>
          </w:p>
        </w:tc>
      </w:tr>
    </w:tbl>
    <w:p w14:paraId="19B3FF16" w14:textId="77777777" w:rsidR="00F13FAD" w:rsidRDefault="00F13FAD">
      <w:pPr>
        <w:pStyle w:val="ConsPlusNormal"/>
        <w:jc w:val="both"/>
      </w:pPr>
    </w:p>
    <w:p w14:paraId="294DA6E4" w14:textId="77777777" w:rsidR="00F13FAD" w:rsidRDefault="00F13FAD">
      <w:pPr>
        <w:pStyle w:val="ConsPlusNormal"/>
        <w:jc w:val="both"/>
      </w:pPr>
    </w:p>
    <w:p w14:paraId="23083FA3" w14:textId="77777777" w:rsidR="00F13FAD" w:rsidRDefault="00F13FAD">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F13FAD" w14:paraId="6725DD6F" w14:textId="77777777">
        <w:tc>
          <w:tcPr>
            <w:tcW w:w="9071" w:type="dxa"/>
            <w:tcBorders>
              <w:top w:val="nil"/>
              <w:left w:val="nil"/>
              <w:bottom w:val="nil"/>
              <w:right w:val="nil"/>
            </w:tcBorders>
            <w:vAlign w:val="bottom"/>
          </w:tcPr>
          <w:p w14:paraId="0E7E1CA5" w14:textId="77777777" w:rsidR="00F13FAD" w:rsidRDefault="00F13FAD">
            <w:pPr>
              <w:pStyle w:val="ConsPlusNormal"/>
              <w:jc w:val="center"/>
              <w:outlineLvl w:val="3"/>
            </w:pPr>
            <w:r>
              <w:t>Часть Г6</w:t>
            </w:r>
          </w:p>
          <w:p w14:paraId="171DA3E9" w14:textId="77777777" w:rsidR="00F13FAD" w:rsidRDefault="00F13FAD">
            <w:pPr>
              <w:pStyle w:val="ConsPlusNormal"/>
              <w:jc w:val="center"/>
            </w:pPr>
            <w:r>
              <w:t>Сведения о выполнении полетов с временным базированием за рубежом</w:t>
            </w:r>
          </w:p>
        </w:tc>
      </w:tr>
    </w:tbl>
    <w:p w14:paraId="32ACE994" w14:textId="77777777" w:rsidR="00F13FAD" w:rsidRDefault="00F13FA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77"/>
        <w:gridCol w:w="1838"/>
        <w:gridCol w:w="2122"/>
        <w:gridCol w:w="1644"/>
        <w:gridCol w:w="2154"/>
      </w:tblGrid>
      <w:tr w:rsidR="00F13FAD" w14:paraId="57EC3F0B" w14:textId="77777777">
        <w:tc>
          <w:tcPr>
            <w:tcW w:w="1277" w:type="dxa"/>
          </w:tcPr>
          <w:p w14:paraId="2E89AF14" w14:textId="77777777" w:rsidR="00F13FAD" w:rsidRDefault="00F13FAD">
            <w:pPr>
              <w:pStyle w:val="ConsPlusNormal"/>
              <w:jc w:val="center"/>
            </w:pPr>
            <w:r>
              <w:t>Тип ВС</w:t>
            </w:r>
          </w:p>
          <w:p w14:paraId="730E63B6" w14:textId="77777777" w:rsidR="00F13FAD" w:rsidRDefault="00F13FAD">
            <w:pPr>
              <w:pStyle w:val="ConsPlusNormal"/>
              <w:jc w:val="center"/>
            </w:pPr>
            <w:r>
              <w:t>(тип и модификация ВС)</w:t>
            </w:r>
          </w:p>
        </w:tc>
        <w:tc>
          <w:tcPr>
            <w:tcW w:w="1838" w:type="dxa"/>
          </w:tcPr>
          <w:p w14:paraId="0A1427F8" w14:textId="77777777" w:rsidR="00F13FAD" w:rsidRDefault="00F13FAD">
            <w:pPr>
              <w:pStyle w:val="ConsPlusNormal"/>
              <w:jc w:val="center"/>
            </w:pPr>
            <w:r>
              <w:t>Регистрационный номер ВС</w:t>
            </w:r>
          </w:p>
          <w:p w14:paraId="424E0978" w14:textId="77777777" w:rsidR="00F13FAD" w:rsidRDefault="00F13FAD">
            <w:pPr>
              <w:pStyle w:val="ConsPlusNormal"/>
              <w:jc w:val="center"/>
            </w:pPr>
            <w:r>
              <w:t>(государственный и регистрационный опознавательные знаки ВС)</w:t>
            </w:r>
          </w:p>
        </w:tc>
        <w:tc>
          <w:tcPr>
            <w:tcW w:w="2122" w:type="dxa"/>
          </w:tcPr>
          <w:p w14:paraId="46CE1929" w14:textId="77777777" w:rsidR="00F13FAD" w:rsidRDefault="00F13FAD">
            <w:pPr>
              <w:pStyle w:val="ConsPlusNormal"/>
              <w:jc w:val="center"/>
            </w:pPr>
            <w:r>
              <w:t>Арендатор (заказчик)</w:t>
            </w:r>
          </w:p>
          <w:p w14:paraId="6BA80831" w14:textId="77777777" w:rsidR="00F13FAD" w:rsidRDefault="00F13FAD">
            <w:pPr>
              <w:pStyle w:val="ConsPlusNormal"/>
              <w:jc w:val="center"/>
            </w:pPr>
            <w:r>
              <w:t>(наименование, адрес арендатора или заказчика на выполнение полетов за рубежом)</w:t>
            </w:r>
          </w:p>
        </w:tc>
        <w:tc>
          <w:tcPr>
            <w:tcW w:w="1644" w:type="dxa"/>
          </w:tcPr>
          <w:p w14:paraId="284F38E3" w14:textId="77777777" w:rsidR="00F13FAD" w:rsidRDefault="00F13FAD">
            <w:pPr>
              <w:pStyle w:val="ConsPlusNormal"/>
              <w:jc w:val="center"/>
            </w:pPr>
            <w:r>
              <w:t>Государство, город и аэропорт временного базирования</w:t>
            </w:r>
          </w:p>
        </w:tc>
        <w:tc>
          <w:tcPr>
            <w:tcW w:w="2154" w:type="dxa"/>
          </w:tcPr>
          <w:p w14:paraId="02462453" w14:textId="77777777" w:rsidR="00F13FAD" w:rsidRDefault="00F13FAD">
            <w:pPr>
              <w:pStyle w:val="ConsPlusNormal"/>
              <w:jc w:val="center"/>
            </w:pPr>
            <w:r>
              <w:t>Договор (вид договора (аренда, фрахт, в том числе иные виды договоров), номер, дата заключения и срок действия договора)</w:t>
            </w:r>
          </w:p>
        </w:tc>
      </w:tr>
      <w:tr w:rsidR="00F13FAD" w14:paraId="6DA4DC8A" w14:textId="77777777">
        <w:tc>
          <w:tcPr>
            <w:tcW w:w="1277" w:type="dxa"/>
          </w:tcPr>
          <w:p w14:paraId="1D3B805D" w14:textId="77777777" w:rsidR="00F13FAD" w:rsidRDefault="00F13FAD">
            <w:pPr>
              <w:pStyle w:val="ConsPlusNormal"/>
              <w:jc w:val="center"/>
            </w:pPr>
            <w:r>
              <w:t>1</w:t>
            </w:r>
          </w:p>
        </w:tc>
        <w:tc>
          <w:tcPr>
            <w:tcW w:w="1838" w:type="dxa"/>
          </w:tcPr>
          <w:p w14:paraId="0EB82177" w14:textId="77777777" w:rsidR="00F13FAD" w:rsidRDefault="00F13FAD">
            <w:pPr>
              <w:pStyle w:val="ConsPlusNormal"/>
              <w:jc w:val="center"/>
            </w:pPr>
            <w:r>
              <w:t>2</w:t>
            </w:r>
          </w:p>
        </w:tc>
        <w:tc>
          <w:tcPr>
            <w:tcW w:w="2122" w:type="dxa"/>
          </w:tcPr>
          <w:p w14:paraId="48E8961E" w14:textId="77777777" w:rsidR="00F13FAD" w:rsidRDefault="00F13FAD">
            <w:pPr>
              <w:pStyle w:val="ConsPlusNormal"/>
              <w:jc w:val="center"/>
            </w:pPr>
            <w:r>
              <w:t>3</w:t>
            </w:r>
          </w:p>
        </w:tc>
        <w:tc>
          <w:tcPr>
            <w:tcW w:w="1644" w:type="dxa"/>
          </w:tcPr>
          <w:p w14:paraId="1DD3C61B" w14:textId="77777777" w:rsidR="00F13FAD" w:rsidRDefault="00F13FAD">
            <w:pPr>
              <w:pStyle w:val="ConsPlusNormal"/>
              <w:jc w:val="center"/>
            </w:pPr>
            <w:r>
              <w:t>4</w:t>
            </w:r>
          </w:p>
        </w:tc>
        <w:tc>
          <w:tcPr>
            <w:tcW w:w="2154" w:type="dxa"/>
          </w:tcPr>
          <w:p w14:paraId="6063BF0A" w14:textId="77777777" w:rsidR="00F13FAD" w:rsidRDefault="00F13FAD">
            <w:pPr>
              <w:pStyle w:val="ConsPlusNormal"/>
              <w:jc w:val="center"/>
            </w:pPr>
            <w:r>
              <w:t>5</w:t>
            </w:r>
          </w:p>
        </w:tc>
      </w:tr>
      <w:tr w:rsidR="00F13FAD" w14:paraId="64DBB0E8" w14:textId="77777777">
        <w:tc>
          <w:tcPr>
            <w:tcW w:w="1277" w:type="dxa"/>
          </w:tcPr>
          <w:p w14:paraId="68AD8846" w14:textId="77777777" w:rsidR="00F13FAD" w:rsidRDefault="00F13FAD">
            <w:pPr>
              <w:pStyle w:val="ConsPlusNormal"/>
            </w:pPr>
          </w:p>
        </w:tc>
        <w:tc>
          <w:tcPr>
            <w:tcW w:w="1838" w:type="dxa"/>
          </w:tcPr>
          <w:p w14:paraId="6451E63B" w14:textId="77777777" w:rsidR="00F13FAD" w:rsidRDefault="00F13FAD">
            <w:pPr>
              <w:pStyle w:val="ConsPlusNormal"/>
            </w:pPr>
          </w:p>
        </w:tc>
        <w:tc>
          <w:tcPr>
            <w:tcW w:w="2122" w:type="dxa"/>
          </w:tcPr>
          <w:p w14:paraId="34FA487D" w14:textId="77777777" w:rsidR="00F13FAD" w:rsidRDefault="00F13FAD">
            <w:pPr>
              <w:pStyle w:val="ConsPlusNormal"/>
            </w:pPr>
          </w:p>
        </w:tc>
        <w:tc>
          <w:tcPr>
            <w:tcW w:w="1644" w:type="dxa"/>
          </w:tcPr>
          <w:p w14:paraId="00BBC233" w14:textId="77777777" w:rsidR="00F13FAD" w:rsidRDefault="00F13FAD">
            <w:pPr>
              <w:pStyle w:val="ConsPlusNormal"/>
            </w:pPr>
          </w:p>
        </w:tc>
        <w:tc>
          <w:tcPr>
            <w:tcW w:w="2154" w:type="dxa"/>
          </w:tcPr>
          <w:p w14:paraId="3E15C963" w14:textId="77777777" w:rsidR="00F13FAD" w:rsidRDefault="00F13FAD">
            <w:pPr>
              <w:pStyle w:val="ConsPlusNormal"/>
            </w:pPr>
          </w:p>
        </w:tc>
      </w:tr>
    </w:tbl>
    <w:p w14:paraId="5B1EA6B2" w14:textId="77777777" w:rsidR="00F13FAD" w:rsidRDefault="00F13FAD">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819"/>
        <w:gridCol w:w="4252"/>
      </w:tblGrid>
      <w:tr w:rsidR="00F13FAD" w14:paraId="4E21FCB6" w14:textId="77777777">
        <w:tc>
          <w:tcPr>
            <w:tcW w:w="4819" w:type="dxa"/>
            <w:tcBorders>
              <w:top w:val="nil"/>
              <w:left w:val="nil"/>
              <w:bottom w:val="nil"/>
              <w:right w:val="nil"/>
            </w:tcBorders>
          </w:tcPr>
          <w:p w14:paraId="41EDE284" w14:textId="77777777" w:rsidR="00F13FAD" w:rsidRDefault="00F13FAD">
            <w:pPr>
              <w:pStyle w:val="ConsPlusNormal"/>
            </w:pPr>
          </w:p>
        </w:tc>
        <w:tc>
          <w:tcPr>
            <w:tcW w:w="4252" w:type="dxa"/>
            <w:tcBorders>
              <w:top w:val="nil"/>
              <w:left w:val="nil"/>
              <w:bottom w:val="nil"/>
              <w:right w:val="nil"/>
            </w:tcBorders>
          </w:tcPr>
          <w:p w14:paraId="5E17B25A" w14:textId="77777777" w:rsidR="00F13FAD" w:rsidRDefault="00F13FAD">
            <w:pPr>
              <w:pStyle w:val="ConsPlusNormal"/>
              <w:jc w:val="center"/>
            </w:pPr>
            <w:r>
              <w:t>Уполномоченное лицо заявителя</w:t>
            </w:r>
          </w:p>
        </w:tc>
      </w:tr>
      <w:tr w:rsidR="00F13FAD" w14:paraId="21F94BF0" w14:textId="77777777">
        <w:tc>
          <w:tcPr>
            <w:tcW w:w="4819" w:type="dxa"/>
            <w:tcBorders>
              <w:top w:val="nil"/>
              <w:left w:val="nil"/>
              <w:bottom w:val="nil"/>
              <w:right w:val="nil"/>
            </w:tcBorders>
          </w:tcPr>
          <w:p w14:paraId="08E8C00A" w14:textId="77777777" w:rsidR="00F13FAD" w:rsidRDefault="00F13FAD">
            <w:pPr>
              <w:pStyle w:val="ConsPlusNormal"/>
            </w:pPr>
          </w:p>
        </w:tc>
        <w:tc>
          <w:tcPr>
            <w:tcW w:w="4252" w:type="dxa"/>
            <w:tcBorders>
              <w:top w:val="nil"/>
              <w:left w:val="nil"/>
              <w:bottom w:val="single" w:sz="4" w:space="0" w:color="auto"/>
              <w:right w:val="nil"/>
            </w:tcBorders>
          </w:tcPr>
          <w:p w14:paraId="641C0504" w14:textId="77777777" w:rsidR="00F13FAD" w:rsidRDefault="00F13FAD">
            <w:pPr>
              <w:pStyle w:val="ConsPlusNormal"/>
            </w:pPr>
          </w:p>
        </w:tc>
      </w:tr>
      <w:tr w:rsidR="00F13FAD" w14:paraId="5B9F1DD2" w14:textId="77777777">
        <w:tc>
          <w:tcPr>
            <w:tcW w:w="4819" w:type="dxa"/>
            <w:tcBorders>
              <w:top w:val="nil"/>
              <w:left w:val="nil"/>
              <w:bottom w:val="nil"/>
              <w:right w:val="nil"/>
            </w:tcBorders>
          </w:tcPr>
          <w:p w14:paraId="73E2F5B9" w14:textId="77777777" w:rsidR="00F13FAD" w:rsidRDefault="00F13FAD">
            <w:pPr>
              <w:pStyle w:val="ConsPlusNormal"/>
            </w:pPr>
          </w:p>
        </w:tc>
        <w:tc>
          <w:tcPr>
            <w:tcW w:w="4252" w:type="dxa"/>
            <w:tcBorders>
              <w:top w:val="single" w:sz="4" w:space="0" w:color="auto"/>
              <w:left w:val="nil"/>
              <w:bottom w:val="nil"/>
              <w:right w:val="nil"/>
            </w:tcBorders>
            <w:vAlign w:val="center"/>
          </w:tcPr>
          <w:p w14:paraId="64F9BB9B" w14:textId="77777777" w:rsidR="00F13FAD" w:rsidRDefault="00F13FAD">
            <w:pPr>
              <w:pStyle w:val="ConsPlusNormal"/>
              <w:jc w:val="center"/>
            </w:pPr>
            <w:r>
              <w:t>Ф.И.О., должность, подпись, дата</w:t>
            </w:r>
          </w:p>
        </w:tc>
      </w:tr>
    </w:tbl>
    <w:p w14:paraId="0247EC71" w14:textId="77777777" w:rsidR="00F13FAD" w:rsidRDefault="00F13FAD">
      <w:pPr>
        <w:pStyle w:val="ConsPlusNormal"/>
        <w:jc w:val="both"/>
      </w:pPr>
    </w:p>
    <w:p w14:paraId="1C4654CA" w14:textId="77777777" w:rsidR="00F13FAD" w:rsidRDefault="00F13FAD">
      <w:pPr>
        <w:pStyle w:val="ConsPlusNormal"/>
        <w:jc w:val="both"/>
      </w:pPr>
    </w:p>
    <w:p w14:paraId="512F8387" w14:textId="77777777" w:rsidR="00F13FAD" w:rsidRDefault="00F13FAD">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14"/>
      </w:tblGrid>
      <w:tr w:rsidR="00F13FAD" w14:paraId="22F36A61" w14:textId="77777777">
        <w:tc>
          <w:tcPr>
            <w:tcW w:w="9014" w:type="dxa"/>
            <w:tcBorders>
              <w:top w:val="nil"/>
              <w:left w:val="nil"/>
              <w:bottom w:val="nil"/>
              <w:right w:val="nil"/>
            </w:tcBorders>
            <w:vAlign w:val="bottom"/>
          </w:tcPr>
          <w:p w14:paraId="26D5C117" w14:textId="77777777" w:rsidR="00F13FAD" w:rsidRDefault="00F13FAD">
            <w:pPr>
              <w:pStyle w:val="ConsPlusNormal"/>
              <w:jc w:val="center"/>
              <w:outlineLvl w:val="3"/>
            </w:pPr>
            <w:r>
              <w:t>Часть Д1</w:t>
            </w:r>
          </w:p>
          <w:p w14:paraId="715D4A2C" w14:textId="77777777" w:rsidR="00F13FAD" w:rsidRDefault="00F13FAD">
            <w:pPr>
              <w:pStyle w:val="ConsPlusNormal"/>
              <w:jc w:val="center"/>
            </w:pPr>
            <w:r>
              <w:t>Техническое обслуживание (далее - ТО) ВС</w:t>
            </w:r>
          </w:p>
        </w:tc>
      </w:tr>
    </w:tbl>
    <w:p w14:paraId="6F44D065" w14:textId="77777777" w:rsidR="00F13FAD" w:rsidRDefault="00F13FA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03"/>
        <w:gridCol w:w="737"/>
        <w:gridCol w:w="907"/>
        <w:gridCol w:w="2126"/>
        <w:gridCol w:w="2270"/>
        <w:gridCol w:w="1020"/>
        <w:gridCol w:w="964"/>
      </w:tblGrid>
      <w:tr w:rsidR="00F13FAD" w14:paraId="05B43F34" w14:textId="77777777">
        <w:tc>
          <w:tcPr>
            <w:tcW w:w="1003" w:type="dxa"/>
          </w:tcPr>
          <w:p w14:paraId="3DFBA5A2" w14:textId="77777777" w:rsidR="00F13FAD" w:rsidRDefault="00F13FAD">
            <w:pPr>
              <w:pStyle w:val="ConsPlusNormal"/>
              <w:jc w:val="center"/>
            </w:pPr>
            <w:r>
              <w:lastRenderedPageBreak/>
              <w:t>Тип ВС</w:t>
            </w:r>
          </w:p>
          <w:p w14:paraId="7A0E03E7" w14:textId="77777777" w:rsidR="00F13FAD" w:rsidRDefault="00F13FAD">
            <w:pPr>
              <w:pStyle w:val="ConsPlusNormal"/>
              <w:jc w:val="center"/>
            </w:pPr>
            <w:r>
              <w:t>(тип и модификация эксплуатируемого ВС)</w:t>
            </w:r>
          </w:p>
        </w:tc>
        <w:tc>
          <w:tcPr>
            <w:tcW w:w="737" w:type="dxa"/>
          </w:tcPr>
          <w:p w14:paraId="06B89CC6" w14:textId="77777777" w:rsidR="00F13FAD" w:rsidRDefault="00F13FAD">
            <w:pPr>
              <w:pStyle w:val="ConsPlusNormal"/>
              <w:jc w:val="center"/>
            </w:pPr>
            <w:r>
              <w:t>Государство, город, аэропорт</w:t>
            </w:r>
          </w:p>
        </w:tc>
        <w:tc>
          <w:tcPr>
            <w:tcW w:w="907" w:type="dxa"/>
          </w:tcPr>
          <w:p w14:paraId="7363021D" w14:textId="77777777" w:rsidR="00F13FAD" w:rsidRDefault="00F13FAD">
            <w:pPr>
              <w:pStyle w:val="ConsPlusNormal"/>
              <w:jc w:val="center"/>
            </w:pPr>
            <w:r>
              <w:t>Вид ТО</w:t>
            </w:r>
          </w:p>
          <w:p w14:paraId="3854F67E" w14:textId="77777777" w:rsidR="00F13FAD" w:rsidRDefault="00F13FAD">
            <w:pPr>
              <w:pStyle w:val="ConsPlusNormal"/>
              <w:jc w:val="center"/>
            </w:pPr>
            <w:r>
              <w:t>(вид ТО - оперативное или периодическое)</w:t>
            </w:r>
          </w:p>
        </w:tc>
        <w:tc>
          <w:tcPr>
            <w:tcW w:w="2126" w:type="dxa"/>
          </w:tcPr>
          <w:p w14:paraId="2E80FF3D" w14:textId="77777777" w:rsidR="00F13FAD" w:rsidRDefault="00F13FAD">
            <w:pPr>
              <w:pStyle w:val="ConsPlusNormal"/>
              <w:jc w:val="center"/>
            </w:pPr>
            <w:r>
              <w:t>Организация</w:t>
            </w:r>
          </w:p>
          <w:p w14:paraId="25CC9B3B" w14:textId="77777777" w:rsidR="00F13FAD" w:rsidRDefault="00F13FAD">
            <w:pPr>
              <w:pStyle w:val="ConsPlusNormal"/>
              <w:jc w:val="center"/>
            </w:pPr>
            <w:r>
              <w:t>(название организаций, выполняющих оперативное ТО в аэропортах базирования и временного базирования за пределами территории Российской Федерации, название организаций, выполняющих периодическое ТО)</w:t>
            </w:r>
          </w:p>
        </w:tc>
        <w:tc>
          <w:tcPr>
            <w:tcW w:w="2270" w:type="dxa"/>
          </w:tcPr>
          <w:p w14:paraId="356BF8A2" w14:textId="77777777" w:rsidR="00F13FAD" w:rsidRDefault="00F13FAD">
            <w:pPr>
              <w:pStyle w:val="ConsPlusNormal"/>
              <w:jc w:val="center"/>
            </w:pPr>
            <w:r>
              <w:t>Сертификат организации</w:t>
            </w:r>
          </w:p>
          <w:p w14:paraId="0A2E1C4C" w14:textId="77777777" w:rsidR="00F13FAD" w:rsidRDefault="00F13FAD">
            <w:pPr>
              <w:pStyle w:val="ConsPlusNormal"/>
              <w:jc w:val="center"/>
            </w:pPr>
            <w:r>
              <w:t>(номер, дата выдачи, срок действия сертификата организации по ТО и ремонту авиационной техники, наименование органа, выдавшего сертификат/номер, дата выдачи, срок действия одобрения Росавиацией иностранного сертификата организации по ТО)</w:t>
            </w:r>
          </w:p>
        </w:tc>
        <w:tc>
          <w:tcPr>
            <w:tcW w:w="1020" w:type="dxa"/>
          </w:tcPr>
          <w:p w14:paraId="260040FD" w14:textId="77777777" w:rsidR="00F13FAD" w:rsidRDefault="00F13FAD">
            <w:pPr>
              <w:pStyle w:val="ConsPlusNormal"/>
              <w:jc w:val="center"/>
            </w:pPr>
            <w:r>
              <w:t>Договор на обслуживание</w:t>
            </w:r>
          </w:p>
          <w:p w14:paraId="72C9F848" w14:textId="77777777" w:rsidR="00F13FAD" w:rsidRDefault="00F13FAD">
            <w:pPr>
              <w:pStyle w:val="ConsPlusNormal"/>
              <w:jc w:val="center"/>
            </w:pPr>
            <w:r>
              <w:t>(номер, дата заключения и срок действия договора на обслуживание)</w:t>
            </w:r>
          </w:p>
        </w:tc>
        <w:tc>
          <w:tcPr>
            <w:tcW w:w="964" w:type="dxa"/>
          </w:tcPr>
          <w:p w14:paraId="4946E235" w14:textId="77777777" w:rsidR="00F13FAD" w:rsidRDefault="00F13FAD">
            <w:pPr>
              <w:pStyle w:val="ConsPlusNormal"/>
              <w:jc w:val="center"/>
            </w:pPr>
            <w:r>
              <w:t>Формы обслуживания</w:t>
            </w:r>
          </w:p>
          <w:p w14:paraId="3F60F56D" w14:textId="77777777" w:rsidR="00F13FAD" w:rsidRDefault="00F13FAD">
            <w:pPr>
              <w:pStyle w:val="ConsPlusNormal"/>
              <w:jc w:val="center"/>
            </w:pPr>
            <w:r>
              <w:t>(выполняемые формы технического обслуживания)</w:t>
            </w:r>
          </w:p>
        </w:tc>
      </w:tr>
      <w:tr w:rsidR="00F13FAD" w14:paraId="4B0DB741" w14:textId="77777777">
        <w:tc>
          <w:tcPr>
            <w:tcW w:w="1003" w:type="dxa"/>
          </w:tcPr>
          <w:p w14:paraId="6EE950E1" w14:textId="77777777" w:rsidR="00F13FAD" w:rsidRDefault="00F13FAD">
            <w:pPr>
              <w:pStyle w:val="ConsPlusNormal"/>
              <w:jc w:val="center"/>
            </w:pPr>
            <w:r>
              <w:t>1</w:t>
            </w:r>
          </w:p>
        </w:tc>
        <w:tc>
          <w:tcPr>
            <w:tcW w:w="737" w:type="dxa"/>
          </w:tcPr>
          <w:p w14:paraId="07D0C147" w14:textId="77777777" w:rsidR="00F13FAD" w:rsidRDefault="00F13FAD">
            <w:pPr>
              <w:pStyle w:val="ConsPlusNormal"/>
              <w:jc w:val="center"/>
            </w:pPr>
            <w:r>
              <w:t>2</w:t>
            </w:r>
          </w:p>
        </w:tc>
        <w:tc>
          <w:tcPr>
            <w:tcW w:w="907" w:type="dxa"/>
          </w:tcPr>
          <w:p w14:paraId="6E9365E1" w14:textId="77777777" w:rsidR="00F13FAD" w:rsidRDefault="00F13FAD">
            <w:pPr>
              <w:pStyle w:val="ConsPlusNormal"/>
              <w:jc w:val="center"/>
            </w:pPr>
            <w:r>
              <w:t>3</w:t>
            </w:r>
          </w:p>
        </w:tc>
        <w:tc>
          <w:tcPr>
            <w:tcW w:w="2126" w:type="dxa"/>
          </w:tcPr>
          <w:p w14:paraId="27B86592" w14:textId="77777777" w:rsidR="00F13FAD" w:rsidRDefault="00F13FAD">
            <w:pPr>
              <w:pStyle w:val="ConsPlusNormal"/>
              <w:jc w:val="center"/>
            </w:pPr>
            <w:r>
              <w:t>4</w:t>
            </w:r>
          </w:p>
        </w:tc>
        <w:tc>
          <w:tcPr>
            <w:tcW w:w="2270" w:type="dxa"/>
          </w:tcPr>
          <w:p w14:paraId="681D5D31" w14:textId="77777777" w:rsidR="00F13FAD" w:rsidRDefault="00F13FAD">
            <w:pPr>
              <w:pStyle w:val="ConsPlusNormal"/>
              <w:jc w:val="center"/>
            </w:pPr>
            <w:r>
              <w:t>5</w:t>
            </w:r>
          </w:p>
        </w:tc>
        <w:tc>
          <w:tcPr>
            <w:tcW w:w="1020" w:type="dxa"/>
          </w:tcPr>
          <w:p w14:paraId="498D01C2" w14:textId="77777777" w:rsidR="00F13FAD" w:rsidRDefault="00F13FAD">
            <w:pPr>
              <w:pStyle w:val="ConsPlusNormal"/>
              <w:jc w:val="center"/>
            </w:pPr>
            <w:r>
              <w:t>6</w:t>
            </w:r>
          </w:p>
        </w:tc>
        <w:tc>
          <w:tcPr>
            <w:tcW w:w="964" w:type="dxa"/>
          </w:tcPr>
          <w:p w14:paraId="41894AF7" w14:textId="77777777" w:rsidR="00F13FAD" w:rsidRDefault="00F13FAD">
            <w:pPr>
              <w:pStyle w:val="ConsPlusNormal"/>
              <w:jc w:val="center"/>
            </w:pPr>
            <w:r>
              <w:t>7</w:t>
            </w:r>
          </w:p>
        </w:tc>
      </w:tr>
      <w:tr w:rsidR="00F13FAD" w14:paraId="61143593" w14:textId="77777777">
        <w:tc>
          <w:tcPr>
            <w:tcW w:w="1003" w:type="dxa"/>
          </w:tcPr>
          <w:p w14:paraId="683C0410" w14:textId="77777777" w:rsidR="00F13FAD" w:rsidRDefault="00F13FAD">
            <w:pPr>
              <w:pStyle w:val="ConsPlusNormal"/>
            </w:pPr>
          </w:p>
        </w:tc>
        <w:tc>
          <w:tcPr>
            <w:tcW w:w="737" w:type="dxa"/>
          </w:tcPr>
          <w:p w14:paraId="6174D6A4" w14:textId="77777777" w:rsidR="00F13FAD" w:rsidRDefault="00F13FAD">
            <w:pPr>
              <w:pStyle w:val="ConsPlusNormal"/>
            </w:pPr>
          </w:p>
        </w:tc>
        <w:tc>
          <w:tcPr>
            <w:tcW w:w="907" w:type="dxa"/>
          </w:tcPr>
          <w:p w14:paraId="5A5B42F1" w14:textId="77777777" w:rsidR="00F13FAD" w:rsidRDefault="00F13FAD">
            <w:pPr>
              <w:pStyle w:val="ConsPlusNormal"/>
            </w:pPr>
          </w:p>
        </w:tc>
        <w:tc>
          <w:tcPr>
            <w:tcW w:w="2126" w:type="dxa"/>
          </w:tcPr>
          <w:p w14:paraId="7A2410EE" w14:textId="77777777" w:rsidR="00F13FAD" w:rsidRDefault="00F13FAD">
            <w:pPr>
              <w:pStyle w:val="ConsPlusNormal"/>
            </w:pPr>
          </w:p>
        </w:tc>
        <w:tc>
          <w:tcPr>
            <w:tcW w:w="2270" w:type="dxa"/>
          </w:tcPr>
          <w:p w14:paraId="54AA848E" w14:textId="77777777" w:rsidR="00F13FAD" w:rsidRDefault="00F13FAD">
            <w:pPr>
              <w:pStyle w:val="ConsPlusNormal"/>
            </w:pPr>
          </w:p>
        </w:tc>
        <w:tc>
          <w:tcPr>
            <w:tcW w:w="1020" w:type="dxa"/>
          </w:tcPr>
          <w:p w14:paraId="2CAC0C6F" w14:textId="77777777" w:rsidR="00F13FAD" w:rsidRDefault="00F13FAD">
            <w:pPr>
              <w:pStyle w:val="ConsPlusNormal"/>
            </w:pPr>
          </w:p>
        </w:tc>
        <w:tc>
          <w:tcPr>
            <w:tcW w:w="964" w:type="dxa"/>
          </w:tcPr>
          <w:p w14:paraId="5F65D7C9" w14:textId="77777777" w:rsidR="00F13FAD" w:rsidRDefault="00F13FAD">
            <w:pPr>
              <w:pStyle w:val="ConsPlusNormal"/>
            </w:pPr>
          </w:p>
        </w:tc>
      </w:tr>
    </w:tbl>
    <w:p w14:paraId="5F583665" w14:textId="77777777" w:rsidR="00F13FAD" w:rsidRDefault="00F13FAD">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819"/>
        <w:gridCol w:w="4252"/>
      </w:tblGrid>
      <w:tr w:rsidR="00F13FAD" w14:paraId="25F09D5B" w14:textId="77777777">
        <w:tc>
          <w:tcPr>
            <w:tcW w:w="4819" w:type="dxa"/>
            <w:tcBorders>
              <w:top w:val="nil"/>
              <w:left w:val="nil"/>
              <w:bottom w:val="nil"/>
              <w:right w:val="nil"/>
            </w:tcBorders>
          </w:tcPr>
          <w:p w14:paraId="562BB368" w14:textId="77777777" w:rsidR="00F13FAD" w:rsidRDefault="00F13FAD">
            <w:pPr>
              <w:pStyle w:val="ConsPlusNormal"/>
            </w:pPr>
          </w:p>
        </w:tc>
        <w:tc>
          <w:tcPr>
            <w:tcW w:w="4252" w:type="dxa"/>
            <w:tcBorders>
              <w:top w:val="nil"/>
              <w:left w:val="nil"/>
              <w:bottom w:val="nil"/>
              <w:right w:val="nil"/>
            </w:tcBorders>
          </w:tcPr>
          <w:p w14:paraId="658E7A24" w14:textId="77777777" w:rsidR="00F13FAD" w:rsidRDefault="00F13FAD">
            <w:pPr>
              <w:pStyle w:val="ConsPlusNormal"/>
              <w:jc w:val="center"/>
            </w:pPr>
            <w:r>
              <w:t>Уполномоченное лицо заявителя</w:t>
            </w:r>
          </w:p>
        </w:tc>
      </w:tr>
      <w:tr w:rsidR="00F13FAD" w14:paraId="1E44A9DA" w14:textId="77777777">
        <w:tc>
          <w:tcPr>
            <w:tcW w:w="4819" w:type="dxa"/>
            <w:tcBorders>
              <w:top w:val="nil"/>
              <w:left w:val="nil"/>
              <w:bottom w:val="nil"/>
              <w:right w:val="nil"/>
            </w:tcBorders>
          </w:tcPr>
          <w:p w14:paraId="1AD18394" w14:textId="77777777" w:rsidR="00F13FAD" w:rsidRDefault="00F13FAD">
            <w:pPr>
              <w:pStyle w:val="ConsPlusNormal"/>
            </w:pPr>
          </w:p>
        </w:tc>
        <w:tc>
          <w:tcPr>
            <w:tcW w:w="4252" w:type="dxa"/>
            <w:tcBorders>
              <w:top w:val="nil"/>
              <w:left w:val="nil"/>
              <w:bottom w:val="single" w:sz="4" w:space="0" w:color="auto"/>
              <w:right w:val="nil"/>
            </w:tcBorders>
          </w:tcPr>
          <w:p w14:paraId="72B17E3C" w14:textId="77777777" w:rsidR="00F13FAD" w:rsidRDefault="00F13FAD">
            <w:pPr>
              <w:pStyle w:val="ConsPlusNormal"/>
            </w:pPr>
          </w:p>
        </w:tc>
      </w:tr>
      <w:tr w:rsidR="00F13FAD" w14:paraId="10288C9F" w14:textId="77777777">
        <w:tc>
          <w:tcPr>
            <w:tcW w:w="4819" w:type="dxa"/>
            <w:tcBorders>
              <w:top w:val="nil"/>
              <w:left w:val="nil"/>
              <w:bottom w:val="nil"/>
              <w:right w:val="nil"/>
            </w:tcBorders>
          </w:tcPr>
          <w:p w14:paraId="4B34D2F5" w14:textId="77777777" w:rsidR="00F13FAD" w:rsidRDefault="00F13FAD">
            <w:pPr>
              <w:pStyle w:val="ConsPlusNormal"/>
            </w:pPr>
          </w:p>
        </w:tc>
        <w:tc>
          <w:tcPr>
            <w:tcW w:w="4252" w:type="dxa"/>
            <w:tcBorders>
              <w:top w:val="single" w:sz="4" w:space="0" w:color="auto"/>
              <w:left w:val="nil"/>
              <w:bottom w:val="nil"/>
              <w:right w:val="nil"/>
            </w:tcBorders>
            <w:vAlign w:val="center"/>
          </w:tcPr>
          <w:p w14:paraId="448DD4C6" w14:textId="77777777" w:rsidR="00F13FAD" w:rsidRDefault="00F13FAD">
            <w:pPr>
              <w:pStyle w:val="ConsPlusNormal"/>
              <w:jc w:val="center"/>
            </w:pPr>
            <w:r>
              <w:t>Ф.И.О., должность, подпись, дата</w:t>
            </w:r>
          </w:p>
        </w:tc>
      </w:tr>
    </w:tbl>
    <w:p w14:paraId="7EA75752" w14:textId="77777777" w:rsidR="00F13FAD" w:rsidRDefault="00F13FAD">
      <w:pPr>
        <w:pStyle w:val="ConsPlusNormal"/>
        <w:jc w:val="both"/>
      </w:pPr>
    </w:p>
    <w:p w14:paraId="74CDE164" w14:textId="77777777" w:rsidR="00F13FAD" w:rsidRDefault="00F13FAD">
      <w:pPr>
        <w:pStyle w:val="ConsPlusNormal"/>
        <w:jc w:val="both"/>
      </w:pPr>
    </w:p>
    <w:p w14:paraId="194CBC3B" w14:textId="77777777" w:rsidR="00F13FAD" w:rsidRDefault="00F13FAD">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14"/>
      </w:tblGrid>
      <w:tr w:rsidR="00F13FAD" w14:paraId="75B8CC72" w14:textId="77777777">
        <w:tc>
          <w:tcPr>
            <w:tcW w:w="9014" w:type="dxa"/>
            <w:tcBorders>
              <w:top w:val="nil"/>
              <w:left w:val="nil"/>
              <w:bottom w:val="nil"/>
              <w:right w:val="nil"/>
            </w:tcBorders>
            <w:vAlign w:val="bottom"/>
          </w:tcPr>
          <w:p w14:paraId="2FDDE380" w14:textId="77777777" w:rsidR="00F13FAD" w:rsidRDefault="00F13FAD">
            <w:pPr>
              <w:pStyle w:val="ConsPlusNormal"/>
              <w:jc w:val="center"/>
              <w:outlineLvl w:val="3"/>
            </w:pPr>
            <w:r>
              <w:t>Часть Д2</w:t>
            </w:r>
          </w:p>
          <w:p w14:paraId="6E6D6496" w14:textId="77777777" w:rsidR="00F13FAD" w:rsidRDefault="00F13FAD">
            <w:pPr>
              <w:pStyle w:val="ConsPlusNormal"/>
              <w:jc w:val="center"/>
            </w:pPr>
            <w:r>
              <w:t>Анализ и обработка полетной информации</w:t>
            </w:r>
          </w:p>
        </w:tc>
      </w:tr>
    </w:tbl>
    <w:p w14:paraId="4D88184A" w14:textId="77777777" w:rsidR="00F13FAD" w:rsidRDefault="00F13FA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3515"/>
        <w:gridCol w:w="4309"/>
      </w:tblGrid>
      <w:tr w:rsidR="00F13FAD" w14:paraId="3ACE7183" w14:textId="77777777">
        <w:tc>
          <w:tcPr>
            <w:tcW w:w="1191" w:type="dxa"/>
          </w:tcPr>
          <w:p w14:paraId="7918B7DB" w14:textId="77777777" w:rsidR="00F13FAD" w:rsidRDefault="00F13FAD">
            <w:pPr>
              <w:pStyle w:val="ConsPlusNormal"/>
              <w:jc w:val="center"/>
            </w:pPr>
            <w:r>
              <w:t>Тип ВС</w:t>
            </w:r>
          </w:p>
          <w:p w14:paraId="445238C1" w14:textId="77777777" w:rsidR="00F13FAD" w:rsidRDefault="00F13FAD">
            <w:pPr>
              <w:pStyle w:val="ConsPlusNormal"/>
              <w:jc w:val="center"/>
            </w:pPr>
            <w:r>
              <w:t>(тип и модификация ВС)</w:t>
            </w:r>
          </w:p>
        </w:tc>
        <w:tc>
          <w:tcPr>
            <w:tcW w:w="3515" w:type="dxa"/>
          </w:tcPr>
          <w:p w14:paraId="2158290B" w14:textId="77777777" w:rsidR="00F13FAD" w:rsidRDefault="00F13FAD">
            <w:pPr>
              <w:pStyle w:val="ConsPlusNormal"/>
              <w:jc w:val="center"/>
            </w:pPr>
            <w:r>
              <w:t>Организация</w:t>
            </w:r>
          </w:p>
          <w:p w14:paraId="4E2B582C" w14:textId="77777777" w:rsidR="00F13FAD" w:rsidRDefault="00F13FAD">
            <w:pPr>
              <w:pStyle w:val="ConsPlusNormal"/>
              <w:jc w:val="center"/>
            </w:pPr>
            <w:r>
              <w:t>(название организации, выполняющей анализ и обработку полетной информации)</w:t>
            </w:r>
          </w:p>
        </w:tc>
        <w:tc>
          <w:tcPr>
            <w:tcW w:w="4309" w:type="dxa"/>
          </w:tcPr>
          <w:p w14:paraId="6FE26D44" w14:textId="77777777" w:rsidR="00F13FAD" w:rsidRDefault="00F13FAD">
            <w:pPr>
              <w:pStyle w:val="ConsPlusNormal"/>
              <w:jc w:val="center"/>
            </w:pPr>
            <w:r>
              <w:t>Договор на обслуживание</w:t>
            </w:r>
          </w:p>
          <w:p w14:paraId="5C86CF60" w14:textId="77777777" w:rsidR="00F13FAD" w:rsidRDefault="00F13FAD">
            <w:pPr>
              <w:pStyle w:val="ConsPlusNormal"/>
              <w:jc w:val="center"/>
            </w:pPr>
            <w:r>
              <w:t>(номер, дата заключения и срок действия договора на анализ и обработку полетной информации)</w:t>
            </w:r>
          </w:p>
        </w:tc>
      </w:tr>
      <w:tr w:rsidR="00F13FAD" w14:paraId="4B4454F5" w14:textId="77777777">
        <w:tc>
          <w:tcPr>
            <w:tcW w:w="1191" w:type="dxa"/>
          </w:tcPr>
          <w:p w14:paraId="1CE58E0D" w14:textId="77777777" w:rsidR="00F13FAD" w:rsidRDefault="00F13FAD">
            <w:pPr>
              <w:pStyle w:val="ConsPlusNormal"/>
              <w:jc w:val="center"/>
            </w:pPr>
            <w:r>
              <w:t>1</w:t>
            </w:r>
          </w:p>
        </w:tc>
        <w:tc>
          <w:tcPr>
            <w:tcW w:w="3515" w:type="dxa"/>
          </w:tcPr>
          <w:p w14:paraId="2D874BEF" w14:textId="77777777" w:rsidR="00F13FAD" w:rsidRDefault="00F13FAD">
            <w:pPr>
              <w:pStyle w:val="ConsPlusNormal"/>
              <w:jc w:val="center"/>
            </w:pPr>
            <w:r>
              <w:t>2</w:t>
            </w:r>
          </w:p>
        </w:tc>
        <w:tc>
          <w:tcPr>
            <w:tcW w:w="4309" w:type="dxa"/>
          </w:tcPr>
          <w:p w14:paraId="3A78E70B" w14:textId="77777777" w:rsidR="00F13FAD" w:rsidRDefault="00F13FAD">
            <w:pPr>
              <w:pStyle w:val="ConsPlusNormal"/>
              <w:jc w:val="center"/>
            </w:pPr>
            <w:r>
              <w:t>3</w:t>
            </w:r>
          </w:p>
        </w:tc>
      </w:tr>
      <w:tr w:rsidR="00F13FAD" w14:paraId="6075F9A9" w14:textId="77777777">
        <w:tc>
          <w:tcPr>
            <w:tcW w:w="1191" w:type="dxa"/>
          </w:tcPr>
          <w:p w14:paraId="177C0B2E" w14:textId="77777777" w:rsidR="00F13FAD" w:rsidRDefault="00F13FAD">
            <w:pPr>
              <w:pStyle w:val="ConsPlusNormal"/>
            </w:pPr>
          </w:p>
        </w:tc>
        <w:tc>
          <w:tcPr>
            <w:tcW w:w="3515" w:type="dxa"/>
          </w:tcPr>
          <w:p w14:paraId="0CC5A4D4" w14:textId="77777777" w:rsidR="00F13FAD" w:rsidRDefault="00F13FAD">
            <w:pPr>
              <w:pStyle w:val="ConsPlusNormal"/>
            </w:pPr>
          </w:p>
        </w:tc>
        <w:tc>
          <w:tcPr>
            <w:tcW w:w="4309" w:type="dxa"/>
          </w:tcPr>
          <w:p w14:paraId="15510693" w14:textId="77777777" w:rsidR="00F13FAD" w:rsidRDefault="00F13FAD">
            <w:pPr>
              <w:pStyle w:val="ConsPlusNormal"/>
            </w:pPr>
          </w:p>
        </w:tc>
      </w:tr>
      <w:tr w:rsidR="00F13FAD" w14:paraId="42A6680B" w14:textId="77777777">
        <w:tc>
          <w:tcPr>
            <w:tcW w:w="1191" w:type="dxa"/>
          </w:tcPr>
          <w:p w14:paraId="28F7B471" w14:textId="77777777" w:rsidR="00F13FAD" w:rsidRDefault="00F13FAD">
            <w:pPr>
              <w:pStyle w:val="ConsPlusNormal"/>
            </w:pPr>
          </w:p>
        </w:tc>
        <w:tc>
          <w:tcPr>
            <w:tcW w:w="3515" w:type="dxa"/>
          </w:tcPr>
          <w:p w14:paraId="41D22A0B" w14:textId="77777777" w:rsidR="00F13FAD" w:rsidRDefault="00F13FAD">
            <w:pPr>
              <w:pStyle w:val="ConsPlusNormal"/>
            </w:pPr>
          </w:p>
        </w:tc>
        <w:tc>
          <w:tcPr>
            <w:tcW w:w="4309" w:type="dxa"/>
          </w:tcPr>
          <w:p w14:paraId="36A3BD6A" w14:textId="77777777" w:rsidR="00F13FAD" w:rsidRDefault="00F13FAD">
            <w:pPr>
              <w:pStyle w:val="ConsPlusNormal"/>
            </w:pPr>
          </w:p>
        </w:tc>
      </w:tr>
    </w:tbl>
    <w:p w14:paraId="04F2545A" w14:textId="77777777" w:rsidR="00F13FAD" w:rsidRDefault="00F13FAD">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819"/>
        <w:gridCol w:w="4195"/>
      </w:tblGrid>
      <w:tr w:rsidR="00F13FAD" w14:paraId="1B3224A5" w14:textId="77777777">
        <w:tc>
          <w:tcPr>
            <w:tcW w:w="4819" w:type="dxa"/>
            <w:tcBorders>
              <w:top w:val="nil"/>
              <w:left w:val="nil"/>
              <w:bottom w:val="nil"/>
              <w:right w:val="nil"/>
            </w:tcBorders>
          </w:tcPr>
          <w:p w14:paraId="5F9AB8D1" w14:textId="77777777" w:rsidR="00F13FAD" w:rsidRDefault="00F13FAD">
            <w:pPr>
              <w:pStyle w:val="ConsPlusNormal"/>
            </w:pPr>
          </w:p>
        </w:tc>
        <w:tc>
          <w:tcPr>
            <w:tcW w:w="4195" w:type="dxa"/>
            <w:tcBorders>
              <w:top w:val="nil"/>
              <w:left w:val="nil"/>
              <w:bottom w:val="nil"/>
              <w:right w:val="nil"/>
            </w:tcBorders>
          </w:tcPr>
          <w:p w14:paraId="4DB105A3" w14:textId="77777777" w:rsidR="00F13FAD" w:rsidRDefault="00F13FAD">
            <w:pPr>
              <w:pStyle w:val="ConsPlusNormal"/>
              <w:jc w:val="center"/>
            </w:pPr>
            <w:r>
              <w:t>Уполномоченное лицо заявителя</w:t>
            </w:r>
          </w:p>
        </w:tc>
      </w:tr>
      <w:tr w:rsidR="00F13FAD" w14:paraId="26914604" w14:textId="77777777">
        <w:tc>
          <w:tcPr>
            <w:tcW w:w="4819" w:type="dxa"/>
            <w:tcBorders>
              <w:top w:val="nil"/>
              <w:left w:val="nil"/>
              <w:bottom w:val="nil"/>
              <w:right w:val="nil"/>
            </w:tcBorders>
          </w:tcPr>
          <w:p w14:paraId="6DB48D07" w14:textId="77777777" w:rsidR="00F13FAD" w:rsidRDefault="00F13FAD">
            <w:pPr>
              <w:pStyle w:val="ConsPlusNormal"/>
            </w:pPr>
          </w:p>
        </w:tc>
        <w:tc>
          <w:tcPr>
            <w:tcW w:w="4195" w:type="dxa"/>
            <w:tcBorders>
              <w:top w:val="nil"/>
              <w:left w:val="nil"/>
              <w:bottom w:val="single" w:sz="4" w:space="0" w:color="auto"/>
              <w:right w:val="nil"/>
            </w:tcBorders>
          </w:tcPr>
          <w:p w14:paraId="4293437F" w14:textId="77777777" w:rsidR="00F13FAD" w:rsidRDefault="00F13FAD">
            <w:pPr>
              <w:pStyle w:val="ConsPlusNormal"/>
            </w:pPr>
          </w:p>
        </w:tc>
      </w:tr>
      <w:tr w:rsidR="00F13FAD" w14:paraId="77732BC3" w14:textId="77777777">
        <w:tc>
          <w:tcPr>
            <w:tcW w:w="4819" w:type="dxa"/>
            <w:tcBorders>
              <w:top w:val="nil"/>
              <w:left w:val="nil"/>
              <w:bottom w:val="nil"/>
              <w:right w:val="nil"/>
            </w:tcBorders>
          </w:tcPr>
          <w:p w14:paraId="2E37C9FE" w14:textId="77777777" w:rsidR="00F13FAD" w:rsidRDefault="00F13FAD">
            <w:pPr>
              <w:pStyle w:val="ConsPlusNormal"/>
            </w:pPr>
          </w:p>
        </w:tc>
        <w:tc>
          <w:tcPr>
            <w:tcW w:w="4195" w:type="dxa"/>
            <w:tcBorders>
              <w:top w:val="single" w:sz="4" w:space="0" w:color="auto"/>
              <w:left w:val="nil"/>
              <w:bottom w:val="nil"/>
              <w:right w:val="nil"/>
            </w:tcBorders>
            <w:vAlign w:val="center"/>
          </w:tcPr>
          <w:p w14:paraId="2D4CD424" w14:textId="77777777" w:rsidR="00F13FAD" w:rsidRDefault="00F13FAD">
            <w:pPr>
              <w:pStyle w:val="ConsPlusNormal"/>
              <w:jc w:val="center"/>
            </w:pPr>
            <w:r>
              <w:t>Ф.И.О., должность, подпись, дата</w:t>
            </w:r>
          </w:p>
        </w:tc>
      </w:tr>
    </w:tbl>
    <w:p w14:paraId="1862CB02" w14:textId="77777777" w:rsidR="00F13FAD" w:rsidRDefault="00F13FAD">
      <w:pPr>
        <w:pStyle w:val="ConsPlusNormal"/>
        <w:jc w:val="both"/>
      </w:pPr>
    </w:p>
    <w:p w14:paraId="2112C63F" w14:textId="77777777" w:rsidR="00F13FAD" w:rsidRDefault="00F13FAD">
      <w:pPr>
        <w:pStyle w:val="ConsPlusNormal"/>
        <w:jc w:val="both"/>
      </w:pPr>
    </w:p>
    <w:p w14:paraId="684C3367" w14:textId="77777777" w:rsidR="00F13FAD" w:rsidRDefault="00F13FAD">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14"/>
      </w:tblGrid>
      <w:tr w:rsidR="00F13FAD" w14:paraId="7B1F68D5" w14:textId="77777777">
        <w:tc>
          <w:tcPr>
            <w:tcW w:w="9014" w:type="dxa"/>
            <w:tcBorders>
              <w:top w:val="nil"/>
              <w:left w:val="nil"/>
              <w:bottom w:val="nil"/>
              <w:right w:val="nil"/>
            </w:tcBorders>
          </w:tcPr>
          <w:p w14:paraId="4E5CF26C" w14:textId="77777777" w:rsidR="00F13FAD" w:rsidRDefault="00F13FAD">
            <w:pPr>
              <w:pStyle w:val="ConsPlusNormal"/>
              <w:jc w:val="center"/>
              <w:outlineLvl w:val="3"/>
            </w:pPr>
            <w:r>
              <w:t>Часть Е1</w:t>
            </w:r>
          </w:p>
          <w:p w14:paraId="5ECD0AAD" w14:textId="77777777" w:rsidR="00F13FAD" w:rsidRDefault="00F13FAD">
            <w:pPr>
              <w:pStyle w:val="ConsPlusNormal"/>
              <w:jc w:val="center"/>
            </w:pPr>
            <w:r>
              <w:t>Летный экипаж, кабинный экипаж</w:t>
            </w:r>
          </w:p>
        </w:tc>
      </w:tr>
    </w:tbl>
    <w:p w14:paraId="7F05B959" w14:textId="77777777" w:rsidR="00F13FAD" w:rsidRDefault="00F13FA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77"/>
        <w:gridCol w:w="1132"/>
        <w:gridCol w:w="1134"/>
        <w:gridCol w:w="3855"/>
        <w:gridCol w:w="1644"/>
      </w:tblGrid>
      <w:tr w:rsidR="00F13FAD" w14:paraId="3A8308CB" w14:textId="77777777">
        <w:tc>
          <w:tcPr>
            <w:tcW w:w="1277" w:type="dxa"/>
          </w:tcPr>
          <w:p w14:paraId="19A482D8" w14:textId="77777777" w:rsidR="00F13FAD" w:rsidRDefault="00F13FAD">
            <w:pPr>
              <w:pStyle w:val="ConsPlusNormal"/>
              <w:jc w:val="center"/>
            </w:pPr>
            <w:r>
              <w:t>Должность</w:t>
            </w:r>
          </w:p>
          <w:p w14:paraId="573C6784" w14:textId="77777777" w:rsidR="00F13FAD" w:rsidRDefault="00F13FAD">
            <w:pPr>
              <w:pStyle w:val="ConsPlusNormal"/>
              <w:jc w:val="center"/>
            </w:pPr>
            <w:r>
              <w:t>(занимаемая должность, подразделение)</w:t>
            </w:r>
          </w:p>
        </w:tc>
        <w:tc>
          <w:tcPr>
            <w:tcW w:w="1132" w:type="dxa"/>
          </w:tcPr>
          <w:p w14:paraId="435C24FE" w14:textId="77777777" w:rsidR="00F13FAD" w:rsidRDefault="00F13FAD">
            <w:pPr>
              <w:pStyle w:val="ConsPlusNormal"/>
              <w:jc w:val="center"/>
            </w:pPr>
            <w:r>
              <w:t>ФИО</w:t>
            </w:r>
          </w:p>
          <w:p w14:paraId="41040FA5" w14:textId="77777777" w:rsidR="00F13FAD" w:rsidRDefault="00F13FAD">
            <w:pPr>
              <w:pStyle w:val="ConsPlusNormal"/>
              <w:jc w:val="center"/>
            </w:pPr>
            <w:r>
              <w:t>(фамилия, имя, отчество (при наличии), дата рождения, гражданство)</w:t>
            </w:r>
          </w:p>
        </w:tc>
        <w:tc>
          <w:tcPr>
            <w:tcW w:w="1134" w:type="dxa"/>
          </w:tcPr>
          <w:p w14:paraId="53D911F2" w14:textId="77777777" w:rsidR="00F13FAD" w:rsidRDefault="00F13FAD">
            <w:pPr>
              <w:pStyle w:val="ConsPlusNormal"/>
              <w:jc w:val="center"/>
            </w:pPr>
            <w:r>
              <w:t>Приказ о приеме на работу</w:t>
            </w:r>
          </w:p>
          <w:p w14:paraId="4992450F" w14:textId="77777777" w:rsidR="00F13FAD" w:rsidRDefault="00F13FAD">
            <w:pPr>
              <w:pStyle w:val="ConsPlusNormal"/>
              <w:jc w:val="center"/>
            </w:pPr>
            <w:r>
              <w:t>(номер и дата приказа о приеме на работу)</w:t>
            </w:r>
          </w:p>
        </w:tc>
        <w:tc>
          <w:tcPr>
            <w:tcW w:w="3855" w:type="dxa"/>
          </w:tcPr>
          <w:p w14:paraId="0B70299E" w14:textId="77777777" w:rsidR="00F13FAD" w:rsidRDefault="00F13FAD">
            <w:pPr>
              <w:pStyle w:val="ConsPlusNormal"/>
              <w:jc w:val="center"/>
            </w:pPr>
            <w:r>
              <w:t>Свидетельство специалиста ГА</w:t>
            </w:r>
          </w:p>
          <w:p w14:paraId="68F94BB7" w14:textId="77777777" w:rsidR="00F13FAD" w:rsidRDefault="00F13FAD">
            <w:pPr>
              <w:pStyle w:val="ConsPlusNormal"/>
              <w:jc w:val="center"/>
            </w:pPr>
            <w:r>
              <w:t>(вид свидетельства, серия (при наличии), номер, дата выдачи, срок действия свидетельства (если имеется). Если свидетельство выдано иностранным государством, дополнительно указываются номер, дата выдачи, срок действия, кем выдано свидетельство о придании силы свидетельства иностранного государства)</w:t>
            </w:r>
          </w:p>
        </w:tc>
        <w:tc>
          <w:tcPr>
            <w:tcW w:w="1644" w:type="dxa"/>
          </w:tcPr>
          <w:p w14:paraId="3EDAA9F6" w14:textId="77777777" w:rsidR="00F13FAD" w:rsidRDefault="00F13FAD">
            <w:pPr>
              <w:pStyle w:val="ConsPlusNormal"/>
              <w:jc w:val="center"/>
            </w:pPr>
            <w:r>
              <w:t>Допуски к выполнению полетов на типе ВС в авиапредприятии</w:t>
            </w:r>
          </w:p>
          <w:p w14:paraId="65B70D38" w14:textId="77777777" w:rsidR="00F13FAD" w:rsidRDefault="00F13FAD">
            <w:pPr>
              <w:pStyle w:val="ConsPlusNormal"/>
              <w:jc w:val="center"/>
            </w:pPr>
            <w:r>
              <w:t>(типы ВС, на которых выполняет полеты в авиакомпании)</w:t>
            </w:r>
          </w:p>
        </w:tc>
      </w:tr>
      <w:tr w:rsidR="00F13FAD" w14:paraId="26EAC022" w14:textId="77777777">
        <w:tc>
          <w:tcPr>
            <w:tcW w:w="1277" w:type="dxa"/>
          </w:tcPr>
          <w:p w14:paraId="4FF5195B" w14:textId="77777777" w:rsidR="00F13FAD" w:rsidRDefault="00F13FAD">
            <w:pPr>
              <w:pStyle w:val="ConsPlusNormal"/>
              <w:jc w:val="center"/>
            </w:pPr>
            <w:r>
              <w:t>1</w:t>
            </w:r>
          </w:p>
        </w:tc>
        <w:tc>
          <w:tcPr>
            <w:tcW w:w="1132" w:type="dxa"/>
          </w:tcPr>
          <w:p w14:paraId="08DA8816" w14:textId="77777777" w:rsidR="00F13FAD" w:rsidRDefault="00F13FAD">
            <w:pPr>
              <w:pStyle w:val="ConsPlusNormal"/>
              <w:jc w:val="center"/>
            </w:pPr>
            <w:r>
              <w:t>2</w:t>
            </w:r>
          </w:p>
        </w:tc>
        <w:tc>
          <w:tcPr>
            <w:tcW w:w="1134" w:type="dxa"/>
          </w:tcPr>
          <w:p w14:paraId="42A3672B" w14:textId="77777777" w:rsidR="00F13FAD" w:rsidRDefault="00F13FAD">
            <w:pPr>
              <w:pStyle w:val="ConsPlusNormal"/>
              <w:jc w:val="center"/>
            </w:pPr>
            <w:r>
              <w:t>3</w:t>
            </w:r>
          </w:p>
        </w:tc>
        <w:tc>
          <w:tcPr>
            <w:tcW w:w="3855" w:type="dxa"/>
          </w:tcPr>
          <w:p w14:paraId="11B9B8C9" w14:textId="77777777" w:rsidR="00F13FAD" w:rsidRDefault="00F13FAD">
            <w:pPr>
              <w:pStyle w:val="ConsPlusNormal"/>
              <w:jc w:val="center"/>
            </w:pPr>
            <w:r>
              <w:t>4</w:t>
            </w:r>
          </w:p>
        </w:tc>
        <w:tc>
          <w:tcPr>
            <w:tcW w:w="1644" w:type="dxa"/>
          </w:tcPr>
          <w:p w14:paraId="1CF2BA88" w14:textId="77777777" w:rsidR="00F13FAD" w:rsidRDefault="00F13FAD">
            <w:pPr>
              <w:pStyle w:val="ConsPlusNormal"/>
              <w:jc w:val="center"/>
            </w:pPr>
            <w:r>
              <w:t>5</w:t>
            </w:r>
          </w:p>
        </w:tc>
      </w:tr>
      <w:tr w:rsidR="00F13FAD" w14:paraId="720FE85D" w14:textId="77777777">
        <w:tc>
          <w:tcPr>
            <w:tcW w:w="1277" w:type="dxa"/>
          </w:tcPr>
          <w:p w14:paraId="16D9B232" w14:textId="77777777" w:rsidR="00F13FAD" w:rsidRDefault="00F13FAD">
            <w:pPr>
              <w:pStyle w:val="ConsPlusNormal"/>
            </w:pPr>
          </w:p>
        </w:tc>
        <w:tc>
          <w:tcPr>
            <w:tcW w:w="1132" w:type="dxa"/>
          </w:tcPr>
          <w:p w14:paraId="3895D379" w14:textId="77777777" w:rsidR="00F13FAD" w:rsidRDefault="00F13FAD">
            <w:pPr>
              <w:pStyle w:val="ConsPlusNormal"/>
            </w:pPr>
          </w:p>
        </w:tc>
        <w:tc>
          <w:tcPr>
            <w:tcW w:w="1134" w:type="dxa"/>
          </w:tcPr>
          <w:p w14:paraId="66DEA258" w14:textId="77777777" w:rsidR="00F13FAD" w:rsidRDefault="00F13FAD">
            <w:pPr>
              <w:pStyle w:val="ConsPlusNormal"/>
            </w:pPr>
          </w:p>
        </w:tc>
        <w:tc>
          <w:tcPr>
            <w:tcW w:w="3855" w:type="dxa"/>
          </w:tcPr>
          <w:p w14:paraId="0606FE90" w14:textId="77777777" w:rsidR="00F13FAD" w:rsidRDefault="00F13FAD">
            <w:pPr>
              <w:pStyle w:val="ConsPlusNormal"/>
            </w:pPr>
          </w:p>
        </w:tc>
        <w:tc>
          <w:tcPr>
            <w:tcW w:w="1644" w:type="dxa"/>
          </w:tcPr>
          <w:p w14:paraId="55607FB3" w14:textId="77777777" w:rsidR="00F13FAD" w:rsidRDefault="00F13FAD">
            <w:pPr>
              <w:pStyle w:val="ConsPlusNormal"/>
            </w:pPr>
          </w:p>
        </w:tc>
      </w:tr>
    </w:tbl>
    <w:p w14:paraId="67523F07" w14:textId="77777777" w:rsidR="00F13FAD" w:rsidRDefault="00F13FAD">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819"/>
        <w:gridCol w:w="4252"/>
      </w:tblGrid>
      <w:tr w:rsidR="00F13FAD" w14:paraId="3C58D87E" w14:textId="77777777">
        <w:tc>
          <w:tcPr>
            <w:tcW w:w="4819" w:type="dxa"/>
            <w:tcBorders>
              <w:top w:val="nil"/>
              <w:left w:val="nil"/>
              <w:bottom w:val="nil"/>
              <w:right w:val="nil"/>
            </w:tcBorders>
          </w:tcPr>
          <w:p w14:paraId="5948EA80" w14:textId="77777777" w:rsidR="00F13FAD" w:rsidRDefault="00F13FAD">
            <w:pPr>
              <w:pStyle w:val="ConsPlusNormal"/>
            </w:pPr>
          </w:p>
        </w:tc>
        <w:tc>
          <w:tcPr>
            <w:tcW w:w="4252" w:type="dxa"/>
            <w:tcBorders>
              <w:top w:val="nil"/>
              <w:left w:val="nil"/>
              <w:bottom w:val="nil"/>
              <w:right w:val="nil"/>
            </w:tcBorders>
          </w:tcPr>
          <w:p w14:paraId="5D590D1C" w14:textId="77777777" w:rsidR="00F13FAD" w:rsidRDefault="00F13FAD">
            <w:pPr>
              <w:pStyle w:val="ConsPlusNormal"/>
              <w:jc w:val="center"/>
            </w:pPr>
            <w:r>
              <w:t>Уполномоченное лицо заявителя</w:t>
            </w:r>
          </w:p>
        </w:tc>
      </w:tr>
      <w:tr w:rsidR="00F13FAD" w14:paraId="3CCDE161" w14:textId="77777777">
        <w:tc>
          <w:tcPr>
            <w:tcW w:w="4819" w:type="dxa"/>
            <w:tcBorders>
              <w:top w:val="nil"/>
              <w:left w:val="nil"/>
              <w:bottom w:val="nil"/>
              <w:right w:val="nil"/>
            </w:tcBorders>
          </w:tcPr>
          <w:p w14:paraId="37763423" w14:textId="77777777" w:rsidR="00F13FAD" w:rsidRDefault="00F13FAD">
            <w:pPr>
              <w:pStyle w:val="ConsPlusNormal"/>
            </w:pPr>
          </w:p>
        </w:tc>
        <w:tc>
          <w:tcPr>
            <w:tcW w:w="4252" w:type="dxa"/>
            <w:tcBorders>
              <w:top w:val="nil"/>
              <w:left w:val="nil"/>
              <w:bottom w:val="single" w:sz="4" w:space="0" w:color="auto"/>
              <w:right w:val="nil"/>
            </w:tcBorders>
          </w:tcPr>
          <w:p w14:paraId="4CBAFECD" w14:textId="77777777" w:rsidR="00F13FAD" w:rsidRDefault="00F13FAD">
            <w:pPr>
              <w:pStyle w:val="ConsPlusNormal"/>
            </w:pPr>
          </w:p>
        </w:tc>
      </w:tr>
      <w:tr w:rsidR="00F13FAD" w14:paraId="7032DDB2" w14:textId="77777777">
        <w:tc>
          <w:tcPr>
            <w:tcW w:w="4819" w:type="dxa"/>
            <w:tcBorders>
              <w:top w:val="nil"/>
              <w:left w:val="nil"/>
              <w:bottom w:val="nil"/>
              <w:right w:val="nil"/>
            </w:tcBorders>
          </w:tcPr>
          <w:p w14:paraId="414C1716" w14:textId="77777777" w:rsidR="00F13FAD" w:rsidRDefault="00F13FAD">
            <w:pPr>
              <w:pStyle w:val="ConsPlusNormal"/>
            </w:pPr>
          </w:p>
        </w:tc>
        <w:tc>
          <w:tcPr>
            <w:tcW w:w="4252" w:type="dxa"/>
            <w:tcBorders>
              <w:top w:val="single" w:sz="4" w:space="0" w:color="auto"/>
              <w:left w:val="nil"/>
              <w:bottom w:val="nil"/>
              <w:right w:val="nil"/>
            </w:tcBorders>
            <w:vAlign w:val="center"/>
          </w:tcPr>
          <w:p w14:paraId="1F1E8075" w14:textId="77777777" w:rsidR="00F13FAD" w:rsidRDefault="00F13FAD">
            <w:pPr>
              <w:pStyle w:val="ConsPlusNormal"/>
              <w:jc w:val="center"/>
            </w:pPr>
            <w:r>
              <w:t>Ф.И.О., должность, подпись, дата</w:t>
            </w:r>
          </w:p>
        </w:tc>
      </w:tr>
    </w:tbl>
    <w:p w14:paraId="6A6FE3A8" w14:textId="77777777" w:rsidR="00F13FAD" w:rsidRDefault="00F13FAD">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14"/>
      </w:tblGrid>
      <w:tr w:rsidR="00F13FAD" w14:paraId="2A0CFAC0" w14:textId="77777777">
        <w:tc>
          <w:tcPr>
            <w:tcW w:w="9014" w:type="dxa"/>
            <w:tcBorders>
              <w:top w:val="nil"/>
              <w:left w:val="nil"/>
              <w:bottom w:val="nil"/>
              <w:right w:val="nil"/>
            </w:tcBorders>
            <w:vAlign w:val="center"/>
          </w:tcPr>
          <w:p w14:paraId="617D96BF" w14:textId="77777777" w:rsidR="00F13FAD" w:rsidRDefault="00F13FAD">
            <w:pPr>
              <w:pStyle w:val="ConsPlusNormal"/>
              <w:jc w:val="both"/>
            </w:pPr>
            <w:r>
              <w:t>В электронном виде в формате электронной заявки дополнительно представляются следующие данные Части Е1:</w:t>
            </w:r>
          </w:p>
        </w:tc>
      </w:tr>
    </w:tbl>
    <w:p w14:paraId="4EFC57AA" w14:textId="77777777" w:rsidR="00F13FAD" w:rsidRDefault="00F13FA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03"/>
        <w:gridCol w:w="2722"/>
        <w:gridCol w:w="5896"/>
      </w:tblGrid>
      <w:tr w:rsidR="00F13FAD" w14:paraId="5F1DB64D" w14:textId="77777777">
        <w:tc>
          <w:tcPr>
            <w:tcW w:w="403" w:type="dxa"/>
          </w:tcPr>
          <w:p w14:paraId="41BBEC46" w14:textId="77777777" w:rsidR="00F13FAD" w:rsidRDefault="00F13FAD">
            <w:pPr>
              <w:pStyle w:val="ConsPlusNormal"/>
              <w:jc w:val="center"/>
            </w:pPr>
            <w:r>
              <w:t>1</w:t>
            </w:r>
          </w:p>
        </w:tc>
        <w:tc>
          <w:tcPr>
            <w:tcW w:w="2722" w:type="dxa"/>
          </w:tcPr>
          <w:p w14:paraId="61641943" w14:textId="77777777" w:rsidR="00F13FAD" w:rsidRDefault="00F13FAD">
            <w:pPr>
              <w:pStyle w:val="ConsPlusNormal"/>
              <w:jc w:val="both"/>
            </w:pPr>
            <w:r>
              <w:t>Медицинское освидетельствование</w:t>
            </w:r>
          </w:p>
        </w:tc>
        <w:tc>
          <w:tcPr>
            <w:tcW w:w="5896" w:type="dxa"/>
          </w:tcPr>
          <w:p w14:paraId="582A0564" w14:textId="77777777" w:rsidR="00F13FAD" w:rsidRDefault="00F13FAD">
            <w:pPr>
              <w:pStyle w:val="ConsPlusNormal"/>
              <w:jc w:val="both"/>
            </w:pPr>
            <w:r>
              <w:t>дата выдачи, срок действия, название организации ВЛЭК (летный экипаж)</w:t>
            </w:r>
          </w:p>
        </w:tc>
      </w:tr>
      <w:tr w:rsidR="00F13FAD" w14:paraId="7396067D" w14:textId="77777777">
        <w:tc>
          <w:tcPr>
            <w:tcW w:w="403" w:type="dxa"/>
          </w:tcPr>
          <w:p w14:paraId="11E7942C" w14:textId="77777777" w:rsidR="00F13FAD" w:rsidRDefault="00F13FAD">
            <w:pPr>
              <w:pStyle w:val="ConsPlusNormal"/>
              <w:jc w:val="center"/>
            </w:pPr>
            <w:r>
              <w:t>2</w:t>
            </w:r>
          </w:p>
        </w:tc>
        <w:tc>
          <w:tcPr>
            <w:tcW w:w="2722" w:type="dxa"/>
          </w:tcPr>
          <w:p w14:paraId="7C2C1A8C" w14:textId="77777777" w:rsidR="00F13FAD" w:rsidRDefault="00F13FAD">
            <w:pPr>
              <w:pStyle w:val="ConsPlusNormal"/>
              <w:jc w:val="both"/>
            </w:pPr>
            <w:r>
              <w:t>Полетное время/по типам на ВС</w:t>
            </w:r>
          </w:p>
        </w:tc>
        <w:tc>
          <w:tcPr>
            <w:tcW w:w="5896" w:type="dxa"/>
          </w:tcPr>
          <w:p w14:paraId="43036066" w14:textId="77777777" w:rsidR="00F13FAD" w:rsidRDefault="00F13FAD">
            <w:pPr>
              <w:pStyle w:val="ConsPlusNormal"/>
              <w:jc w:val="both"/>
            </w:pPr>
            <w:r>
              <w:t>суммированный/общий на типах воздушных судов/в качестве командира воздушного судна (летный экипаж и кабинный экипаж)</w:t>
            </w:r>
          </w:p>
        </w:tc>
      </w:tr>
      <w:tr w:rsidR="00F13FAD" w14:paraId="3ACC0426" w14:textId="77777777">
        <w:tc>
          <w:tcPr>
            <w:tcW w:w="403" w:type="dxa"/>
          </w:tcPr>
          <w:p w14:paraId="5D83D6A7" w14:textId="77777777" w:rsidR="00F13FAD" w:rsidRDefault="00F13FAD">
            <w:pPr>
              <w:pStyle w:val="ConsPlusNormal"/>
              <w:jc w:val="center"/>
            </w:pPr>
            <w:r>
              <w:t>3</w:t>
            </w:r>
          </w:p>
        </w:tc>
        <w:tc>
          <w:tcPr>
            <w:tcW w:w="2722" w:type="dxa"/>
          </w:tcPr>
          <w:p w14:paraId="25CEBE94" w14:textId="77777777" w:rsidR="00F13FAD" w:rsidRDefault="00F13FAD">
            <w:pPr>
              <w:pStyle w:val="ConsPlusNormal"/>
              <w:jc w:val="both"/>
            </w:pPr>
            <w:r>
              <w:t>Первоначальное образование</w:t>
            </w:r>
          </w:p>
        </w:tc>
        <w:tc>
          <w:tcPr>
            <w:tcW w:w="5896" w:type="dxa"/>
          </w:tcPr>
          <w:p w14:paraId="0771FB8D" w14:textId="77777777" w:rsidR="00F13FAD" w:rsidRDefault="00F13FAD">
            <w:pPr>
              <w:pStyle w:val="ConsPlusNormal"/>
              <w:jc w:val="both"/>
            </w:pPr>
            <w:r>
              <w:t>номер и дата выдачи свидетельства, учебное заведение (летный экипаж и кабинный экипаж)</w:t>
            </w:r>
          </w:p>
        </w:tc>
      </w:tr>
      <w:tr w:rsidR="00F13FAD" w14:paraId="76056532" w14:textId="77777777">
        <w:tc>
          <w:tcPr>
            <w:tcW w:w="403" w:type="dxa"/>
          </w:tcPr>
          <w:p w14:paraId="3FC7FAEC" w14:textId="77777777" w:rsidR="00F13FAD" w:rsidRDefault="00F13FAD">
            <w:pPr>
              <w:pStyle w:val="ConsPlusNormal"/>
              <w:jc w:val="center"/>
            </w:pPr>
            <w:r>
              <w:t>4</w:t>
            </w:r>
          </w:p>
        </w:tc>
        <w:tc>
          <w:tcPr>
            <w:tcW w:w="2722" w:type="dxa"/>
          </w:tcPr>
          <w:p w14:paraId="75F216C2" w14:textId="77777777" w:rsidR="00F13FAD" w:rsidRDefault="00F13FAD">
            <w:pPr>
              <w:pStyle w:val="ConsPlusNormal"/>
              <w:jc w:val="both"/>
            </w:pPr>
            <w:r>
              <w:t>Переподготовка на тип ВС</w:t>
            </w:r>
          </w:p>
        </w:tc>
        <w:tc>
          <w:tcPr>
            <w:tcW w:w="5896" w:type="dxa"/>
          </w:tcPr>
          <w:p w14:paraId="63600750" w14:textId="77777777" w:rsidR="00F13FAD" w:rsidRDefault="00F13FAD">
            <w:pPr>
              <w:pStyle w:val="ConsPlusNormal"/>
              <w:jc w:val="both"/>
            </w:pPr>
            <w:r>
              <w:t>тип ВС, кем и когда выдан документ</w:t>
            </w:r>
          </w:p>
        </w:tc>
      </w:tr>
      <w:tr w:rsidR="00F13FAD" w14:paraId="7DAF0574" w14:textId="77777777">
        <w:tc>
          <w:tcPr>
            <w:tcW w:w="403" w:type="dxa"/>
          </w:tcPr>
          <w:p w14:paraId="480826E6" w14:textId="77777777" w:rsidR="00F13FAD" w:rsidRDefault="00F13FAD">
            <w:pPr>
              <w:pStyle w:val="ConsPlusNormal"/>
              <w:jc w:val="center"/>
            </w:pPr>
            <w:r>
              <w:lastRenderedPageBreak/>
              <w:t>5</w:t>
            </w:r>
          </w:p>
        </w:tc>
        <w:tc>
          <w:tcPr>
            <w:tcW w:w="2722" w:type="dxa"/>
          </w:tcPr>
          <w:p w14:paraId="7BC92995" w14:textId="77777777" w:rsidR="00F13FAD" w:rsidRDefault="00F13FAD">
            <w:pPr>
              <w:pStyle w:val="ConsPlusNormal"/>
              <w:jc w:val="both"/>
            </w:pPr>
            <w:r>
              <w:t>Ежемесячное полетное время</w:t>
            </w:r>
          </w:p>
        </w:tc>
        <w:tc>
          <w:tcPr>
            <w:tcW w:w="5896" w:type="dxa"/>
          </w:tcPr>
          <w:p w14:paraId="6F4D25C6" w14:textId="77777777" w:rsidR="00F13FAD" w:rsidRDefault="00F13FAD">
            <w:pPr>
              <w:pStyle w:val="ConsPlusNormal"/>
              <w:jc w:val="both"/>
            </w:pPr>
            <w:r>
              <w:t>ежемесячное полетное время на указанных в п. 5 типах воздушных судов, месяц учета (летный экипаж)</w:t>
            </w:r>
          </w:p>
        </w:tc>
      </w:tr>
      <w:tr w:rsidR="00F13FAD" w14:paraId="2C0E6BA5" w14:textId="77777777">
        <w:tc>
          <w:tcPr>
            <w:tcW w:w="403" w:type="dxa"/>
          </w:tcPr>
          <w:p w14:paraId="3E711BF7" w14:textId="77777777" w:rsidR="00F13FAD" w:rsidRDefault="00F13FAD">
            <w:pPr>
              <w:pStyle w:val="ConsPlusNormal"/>
              <w:jc w:val="center"/>
            </w:pPr>
            <w:r>
              <w:t>6</w:t>
            </w:r>
          </w:p>
        </w:tc>
        <w:tc>
          <w:tcPr>
            <w:tcW w:w="2722" w:type="dxa"/>
          </w:tcPr>
          <w:p w14:paraId="144AB111" w14:textId="77777777" w:rsidR="00F13FAD" w:rsidRDefault="00F13FAD">
            <w:pPr>
              <w:pStyle w:val="ConsPlusNormal"/>
              <w:jc w:val="both"/>
            </w:pPr>
            <w:r>
              <w:t>Подготовка (допуск) к выполнению полетов</w:t>
            </w:r>
          </w:p>
        </w:tc>
        <w:tc>
          <w:tcPr>
            <w:tcW w:w="5896" w:type="dxa"/>
          </w:tcPr>
          <w:p w14:paraId="1077A6F4" w14:textId="77777777" w:rsidR="00F13FAD" w:rsidRDefault="00F13FAD">
            <w:pPr>
              <w:pStyle w:val="ConsPlusNormal"/>
              <w:jc w:val="both"/>
            </w:pPr>
            <w:r>
              <w:t>виды подготовки (допуска) к выполнению полетов, номер документа, дата выдачи, срок действия (при наличии), кем выдан:</w:t>
            </w:r>
          </w:p>
          <w:p w14:paraId="594CA6F2" w14:textId="77777777" w:rsidR="00F13FAD" w:rsidRDefault="00F13FAD">
            <w:pPr>
              <w:pStyle w:val="ConsPlusNormal"/>
              <w:ind w:left="283"/>
              <w:jc w:val="both"/>
            </w:pPr>
            <w:r>
              <w:t>метеоминимумы командира воздушного судна на типе ВС;</w:t>
            </w:r>
          </w:p>
          <w:p w14:paraId="6CAD769E" w14:textId="77777777" w:rsidR="00F13FAD" w:rsidRDefault="00F13FAD">
            <w:pPr>
              <w:pStyle w:val="ConsPlusNormal"/>
              <w:ind w:left="283"/>
              <w:jc w:val="both"/>
            </w:pPr>
            <w:r>
              <w:t>полеты в условиях RVSM;</w:t>
            </w:r>
          </w:p>
          <w:p w14:paraId="55AC6A08" w14:textId="77777777" w:rsidR="00F13FAD" w:rsidRDefault="00F13FAD">
            <w:pPr>
              <w:pStyle w:val="ConsPlusNormal"/>
              <w:ind w:left="283"/>
              <w:jc w:val="both"/>
            </w:pPr>
            <w:r>
              <w:t>полеты в условиях навигации, основанной на характеристиках;</w:t>
            </w:r>
          </w:p>
          <w:p w14:paraId="526C9EA1" w14:textId="77777777" w:rsidR="00F13FAD" w:rsidRDefault="00F13FAD">
            <w:pPr>
              <w:pStyle w:val="ConsPlusNormal"/>
              <w:ind w:left="283"/>
              <w:jc w:val="both"/>
            </w:pPr>
            <w:r>
              <w:t>полеты с применением EDTO/ETOPS; полеты в воздушном пространстве MNPS</w:t>
            </w:r>
          </w:p>
        </w:tc>
      </w:tr>
      <w:tr w:rsidR="00F13FAD" w14:paraId="5E31C7FE" w14:textId="77777777">
        <w:tc>
          <w:tcPr>
            <w:tcW w:w="403" w:type="dxa"/>
          </w:tcPr>
          <w:p w14:paraId="404454A9" w14:textId="77777777" w:rsidR="00F13FAD" w:rsidRDefault="00F13FAD">
            <w:pPr>
              <w:pStyle w:val="ConsPlusNormal"/>
              <w:jc w:val="center"/>
            </w:pPr>
            <w:r>
              <w:t>7</w:t>
            </w:r>
          </w:p>
        </w:tc>
        <w:tc>
          <w:tcPr>
            <w:tcW w:w="2722" w:type="dxa"/>
          </w:tcPr>
          <w:p w14:paraId="1870A852" w14:textId="77777777" w:rsidR="00F13FAD" w:rsidRDefault="00F13FAD">
            <w:pPr>
              <w:pStyle w:val="ConsPlusNormal"/>
              <w:jc w:val="both"/>
            </w:pPr>
            <w:r>
              <w:t>Периодическая подготовка по типу ВС</w:t>
            </w:r>
          </w:p>
        </w:tc>
        <w:tc>
          <w:tcPr>
            <w:tcW w:w="5896" w:type="dxa"/>
          </w:tcPr>
          <w:p w14:paraId="34F60BDC" w14:textId="77777777" w:rsidR="00F13FAD" w:rsidRDefault="00F13FAD">
            <w:pPr>
              <w:pStyle w:val="ConsPlusNormal"/>
              <w:jc w:val="both"/>
            </w:pPr>
            <w:r>
              <w:t>тип ВС, дата прохождения тренировки процедур аварийной эвакуации (на суше и на воде), срок действия, кем и когда выдан документ</w:t>
            </w:r>
          </w:p>
        </w:tc>
      </w:tr>
      <w:tr w:rsidR="00F13FAD" w14:paraId="7796D97A" w14:textId="77777777">
        <w:tc>
          <w:tcPr>
            <w:tcW w:w="403" w:type="dxa"/>
          </w:tcPr>
          <w:p w14:paraId="36D249A5" w14:textId="77777777" w:rsidR="00F13FAD" w:rsidRDefault="00F13FAD">
            <w:pPr>
              <w:pStyle w:val="ConsPlusNormal"/>
              <w:jc w:val="center"/>
            </w:pPr>
            <w:r>
              <w:t>8</w:t>
            </w:r>
          </w:p>
        </w:tc>
        <w:tc>
          <w:tcPr>
            <w:tcW w:w="2722" w:type="dxa"/>
          </w:tcPr>
          <w:p w14:paraId="3C6007C6" w14:textId="77777777" w:rsidR="00F13FAD" w:rsidRDefault="00F13FAD">
            <w:pPr>
              <w:pStyle w:val="ConsPlusNormal"/>
              <w:jc w:val="both"/>
            </w:pPr>
            <w:r>
              <w:t>Периодическая подготовка (общая)</w:t>
            </w:r>
          </w:p>
        </w:tc>
        <w:tc>
          <w:tcPr>
            <w:tcW w:w="5896" w:type="dxa"/>
          </w:tcPr>
          <w:p w14:paraId="4B16FFAF" w14:textId="77777777" w:rsidR="00F13FAD" w:rsidRDefault="00F13FAD">
            <w:pPr>
              <w:pStyle w:val="ConsPlusNormal"/>
              <w:jc w:val="both"/>
            </w:pPr>
            <w:r>
              <w:t>вид подготовки, дата прохождения</w:t>
            </w:r>
          </w:p>
          <w:p w14:paraId="4C5BC4B9" w14:textId="77777777" w:rsidR="00F13FAD" w:rsidRDefault="00F13FAD">
            <w:pPr>
              <w:pStyle w:val="ConsPlusNormal"/>
              <w:jc w:val="both"/>
            </w:pPr>
            <w:r>
              <w:t>Указываются: подготовка по перевозке опасных грузов, подготовка в области авиационной безопасности, CRM, уровень владения английским языком</w:t>
            </w:r>
          </w:p>
        </w:tc>
      </w:tr>
      <w:tr w:rsidR="00F13FAD" w14:paraId="52947823" w14:textId="77777777">
        <w:tc>
          <w:tcPr>
            <w:tcW w:w="403" w:type="dxa"/>
          </w:tcPr>
          <w:p w14:paraId="71220937" w14:textId="77777777" w:rsidR="00F13FAD" w:rsidRDefault="00F13FAD">
            <w:pPr>
              <w:pStyle w:val="ConsPlusNormal"/>
              <w:jc w:val="center"/>
            </w:pPr>
            <w:r>
              <w:t>9</w:t>
            </w:r>
          </w:p>
        </w:tc>
        <w:tc>
          <w:tcPr>
            <w:tcW w:w="2722" w:type="dxa"/>
          </w:tcPr>
          <w:p w14:paraId="41C87266" w14:textId="77777777" w:rsidR="00F13FAD" w:rsidRDefault="00F13FAD">
            <w:pPr>
              <w:pStyle w:val="ConsPlusNormal"/>
              <w:jc w:val="both"/>
            </w:pPr>
            <w:r>
              <w:t>Квалификационные проверки</w:t>
            </w:r>
          </w:p>
        </w:tc>
        <w:tc>
          <w:tcPr>
            <w:tcW w:w="5896" w:type="dxa"/>
          </w:tcPr>
          <w:p w14:paraId="41D990CA" w14:textId="77777777" w:rsidR="00F13FAD" w:rsidRDefault="00F13FAD">
            <w:pPr>
              <w:pStyle w:val="ConsPlusNormal"/>
              <w:jc w:val="both"/>
            </w:pPr>
            <w:r>
              <w:t>тип ВС, вид проверки (тренажер/ВС), результат, дата проверки, ФИО инструктора, вид и номер свидетельства инструктора (летный экипаж)</w:t>
            </w:r>
          </w:p>
        </w:tc>
      </w:tr>
      <w:tr w:rsidR="00F13FAD" w14:paraId="34A72825" w14:textId="77777777">
        <w:tc>
          <w:tcPr>
            <w:tcW w:w="403" w:type="dxa"/>
          </w:tcPr>
          <w:p w14:paraId="24D1BFFE" w14:textId="77777777" w:rsidR="00F13FAD" w:rsidRDefault="00F13FAD">
            <w:pPr>
              <w:pStyle w:val="ConsPlusNormal"/>
              <w:jc w:val="center"/>
            </w:pPr>
            <w:r>
              <w:t>10</w:t>
            </w:r>
          </w:p>
        </w:tc>
        <w:tc>
          <w:tcPr>
            <w:tcW w:w="2722" w:type="dxa"/>
          </w:tcPr>
          <w:p w14:paraId="1DBF2E9E" w14:textId="77777777" w:rsidR="00F13FAD" w:rsidRDefault="00F13FAD">
            <w:pPr>
              <w:pStyle w:val="ConsPlusNormal"/>
              <w:jc w:val="both"/>
            </w:pPr>
            <w:r>
              <w:t>Первоначальная подготовка инструктора</w:t>
            </w:r>
          </w:p>
        </w:tc>
        <w:tc>
          <w:tcPr>
            <w:tcW w:w="5896" w:type="dxa"/>
          </w:tcPr>
          <w:p w14:paraId="4A6C37D8" w14:textId="77777777" w:rsidR="00F13FAD" w:rsidRDefault="00F13FAD">
            <w:pPr>
              <w:pStyle w:val="ConsPlusNormal"/>
              <w:jc w:val="both"/>
            </w:pPr>
            <w:r>
              <w:t>сведения о прохождении курса по первоначальной подготовке инструктора, номер и дата документа о прохождении подготовки, учебное заведение (АУЦ) (летный экипаж и кабинный экипаж)</w:t>
            </w:r>
          </w:p>
        </w:tc>
      </w:tr>
      <w:tr w:rsidR="00F13FAD" w14:paraId="003CA138" w14:textId="77777777">
        <w:tc>
          <w:tcPr>
            <w:tcW w:w="403" w:type="dxa"/>
          </w:tcPr>
          <w:p w14:paraId="0BBBE2A5" w14:textId="77777777" w:rsidR="00F13FAD" w:rsidRDefault="00F13FAD">
            <w:pPr>
              <w:pStyle w:val="ConsPlusNormal"/>
              <w:jc w:val="center"/>
            </w:pPr>
            <w:r>
              <w:t>11</w:t>
            </w:r>
          </w:p>
        </w:tc>
        <w:tc>
          <w:tcPr>
            <w:tcW w:w="2722" w:type="dxa"/>
          </w:tcPr>
          <w:p w14:paraId="41F28731" w14:textId="77777777" w:rsidR="00F13FAD" w:rsidRDefault="00F13FAD">
            <w:pPr>
              <w:pStyle w:val="ConsPlusNormal"/>
              <w:jc w:val="both"/>
            </w:pPr>
            <w:r>
              <w:t>Допуск к выполнению функций инструктора (экзаменатора)</w:t>
            </w:r>
          </w:p>
        </w:tc>
        <w:tc>
          <w:tcPr>
            <w:tcW w:w="5896" w:type="dxa"/>
          </w:tcPr>
          <w:p w14:paraId="103945EF" w14:textId="77777777" w:rsidR="00F13FAD" w:rsidRDefault="00F13FAD">
            <w:pPr>
              <w:pStyle w:val="ConsPlusNormal"/>
              <w:jc w:val="both"/>
            </w:pPr>
            <w:r>
              <w:t>типы ВС, дата проверки инструктора (экзаменатора), результат, ФИО и номер свидетельства инструктора (проводится в соответствии с РПП эксплуатанта) (летный экипаж и кабинный экипаж)</w:t>
            </w:r>
          </w:p>
        </w:tc>
      </w:tr>
      <w:tr w:rsidR="00F13FAD" w14:paraId="5A09D866" w14:textId="77777777">
        <w:tc>
          <w:tcPr>
            <w:tcW w:w="403" w:type="dxa"/>
          </w:tcPr>
          <w:p w14:paraId="31018815" w14:textId="77777777" w:rsidR="00F13FAD" w:rsidRDefault="00F13FAD">
            <w:pPr>
              <w:pStyle w:val="ConsPlusNormal"/>
              <w:jc w:val="center"/>
            </w:pPr>
            <w:r>
              <w:t>12</w:t>
            </w:r>
          </w:p>
        </w:tc>
        <w:tc>
          <w:tcPr>
            <w:tcW w:w="2722" w:type="dxa"/>
          </w:tcPr>
          <w:p w14:paraId="22CE63F3" w14:textId="77777777" w:rsidR="00F13FAD" w:rsidRDefault="00F13FAD">
            <w:pPr>
              <w:pStyle w:val="ConsPlusNormal"/>
              <w:jc w:val="both"/>
            </w:pPr>
            <w:r>
              <w:t>Фотография инструктора</w:t>
            </w:r>
          </w:p>
        </w:tc>
        <w:tc>
          <w:tcPr>
            <w:tcW w:w="5896" w:type="dxa"/>
          </w:tcPr>
          <w:p w14:paraId="62DD2CBA" w14:textId="77777777" w:rsidR="00F13FAD" w:rsidRDefault="00F13FAD">
            <w:pPr>
              <w:pStyle w:val="ConsPlusNormal"/>
              <w:jc w:val="both"/>
            </w:pPr>
            <w:r>
              <w:t>отметка о загрузке в электронную заявку сканированной фотографии (летный экипаж)</w:t>
            </w:r>
          </w:p>
        </w:tc>
      </w:tr>
    </w:tbl>
    <w:p w14:paraId="46BFB26C" w14:textId="77777777" w:rsidR="00F13FAD" w:rsidRDefault="00F13FAD">
      <w:pPr>
        <w:pStyle w:val="ConsPlusNormal"/>
        <w:jc w:val="both"/>
      </w:pPr>
    </w:p>
    <w:p w14:paraId="432CAC41" w14:textId="77777777" w:rsidR="00F13FAD" w:rsidRDefault="00F13FAD">
      <w:pPr>
        <w:pStyle w:val="ConsPlusNormal"/>
        <w:jc w:val="both"/>
      </w:pPr>
    </w:p>
    <w:p w14:paraId="23D91D58" w14:textId="77777777" w:rsidR="00F13FAD" w:rsidRDefault="00F13FAD">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14"/>
      </w:tblGrid>
      <w:tr w:rsidR="00F13FAD" w14:paraId="4C9297A1" w14:textId="77777777">
        <w:tc>
          <w:tcPr>
            <w:tcW w:w="9014" w:type="dxa"/>
            <w:tcBorders>
              <w:top w:val="nil"/>
              <w:left w:val="nil"/>
              <w:bottom w:val="nil"/>
              <w:right w:val="nil"/>
            </w:tcBorders>
          </w:tcPr>
          <w:p w14:paraId="5B4789BD" w14:textId="77777777" w:rsidR="00F13FAD" w:rsidRDefault="00F13FAD">
            <w:pPr>
              <w:pStyle w:val="ConsPlusNormal"/>
              <w:jc w:val="center"/>
              <w:outlineLvl w:val="3"/>
            </w:pPr>
            <w:r>
              <w:t>Часть Е2</w:t>
            </w:r>
          </w:p>
          <w:p w14:paraId="627C1085" w14:textId="77777777" w:rsidR="00F13FAD" w:rsidRDefault="00F13FAD">
            <w:pPr>
              <w:pStyle w:val="ConsPlusNormal"/>
              <w:jc w:val="center"/>
            </w:pPr>
            <w:r>
              <w:t>Инженерно-технический персонал</w:t>
            </w:r>
          </w:p>
        </w:tc>
      </w:tr>
      <w:tr w:rsidR="00F13FAD" w14:paraId="0DCB42F7" w14:textId="77777777">
        <w:tc>
          <w:tcPr>
            <w:tcW w:w="9014" w:type="dxa"/>
            <w:tcBorders>
              <w:top w:val="nil"/>
              <w:left w:val="nil"/>
              <w:bottom w:val="nil"/>
              <w:right w:val="nil"/>
            </w:tcBorders>
          </w:tcPr>
          <w:p w14:paraId="2ECFE91C" w14:textId="77777777" w:rsidR="00F13FAD" w:rsidRDefault="00F13FAD">
            <w:pPr>
              <w:pStyle w:val="ConsPlusNormal"/>
              <w:jc w:val="both"/>
            </w:pPr>
            <w:r>
              <w:t>Данные Части Е2 представляются в электронном виде в формате электронной заявки.</w:t>
            </w:r>
          </w:p>
          <w:p w14:paraId="792EA70B" w14:textId="77777777" w:rsidR="00F13FAD" w:rsidRDefault="00F13FAD">
            <w:pPr>
              <w:pStyle w:val="ConsPlusNormal"/>
              <w:jc w:val="both"/>
            </w:pPr>
            <w:r>
              <w:t>Представляются следующие данные:</w:t>
            </w:r>
          </w:p>
        </w:tc>
      </w:tr>
    </w:tbl>
    <w:p w14:paraId="49D4BBD9" w14:textId="77777777" w:rsidR="00F13FAD" w:rsidRDefault="00F13FA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03"/>
        <w:gridCol w:w="2722"/>
        <w:gridCol w:w="5896"/>
      </w:tblGrid>
      <w:tr w:rsidR="00F13FAD" w14:paraId="609CCFD4" w14:textId="77777777">
        <w:tc>
          <w:tcPr>
            <w:tcW w:w="403" w:type="dxa"/>
          </w:tcPr>
          <w:p w14:paraId="01373D91" w14:textId="77777777" w:rsidR="00F13FAD" w:rsidRDefault="00F13FAD">
            <w:pPr>
              <w:pStyle w:val="ConsPlusNormal"/>
              <w:jc w:val="center"/>
            </w:pPr>
            <w:r>
              <w:t>1</w:t>
            </w:r>
          </w:p>
        </w:tc>
        <w:tc>
          <w:tcPr>
            <w:tcW w:w="2722" w:type="dxa"/>
          </w:tcPr>
          <w:p w14:paraId="3F418CF6" w14:textId="77777777" w:rsidR="00F13FAD" w:rsidRDefault="00F13FAD">
            <w:pPr>
              <w:pStyle w:val="ConsPlusNormal"/>
            </w:pPr>
            <w:r>
              <w:t>Должность</w:t>
            </w:r>
          </w:p>
        </w:tc>
        <w:tc>
          <w:tcPr>
            <w:tcW w:w="5896" w:type="dxa"/>
          </w:tcPr>
          <w:p w14:paraId="50C9966E" w14:textId="77777777" w:rsidR="00F13FAD" w:rsidRDefault="00F13FAD">
            <w:pPr>
              <w:pStyle w:val="ConsPlusNormal"/>
              <w:jc w:val="both"/>
            </w:pPr>
            <w:r>
              <w:t>занимаемая должность, подразделение</w:t>
            </w:r>
          </w:p>
        </w:tc>
      </w:tr>
      <w:tr w:rsidR="00F13FAD" w14:paraId="52681D81" w14:textId="77777777">
        <w:tc>
          <w:tcPr>
            <w:tcW w:w="403" w:type="dxa"/>
          </w:tcPr>
          <w:p w14:paraId="7ADDD7FF" w14:textId="77777777" w:rsidR="00F13FAD" w:rsidRDefault="00F13FAD">
            <w:pPr>
              <w:pStyle w:val="ConsPlusNormal"/>
              <w:jc w:val="center"/>
            </w:pPr>
            <w:r>
              <w:lastRenderedPageBreak/>
              <w:t>2</w:t>
            </w:r>
          </w:p>
        </w:tc>
        <w:tc>
          <w:tcPr>
            <w:tcW w:w="2722" w:type="dxa"/>
          </w:tcPr>
          <w:p w14:paraId="2BB445A1" w14:textId="77777777" w:rsidR="00F13FAD" w:rsidRDefault="00F13FAD">
            <w:pPr>
              <w:pStyle w:val="ConsPlusNormal"/>
            </w:pPr>
            <w:r>
              <w:t>Ф.И.О.</w:t>
            </w:r>
          </w:p>
        </w:tc>
        <w:tc>
          <w:tcPr>
            <w:tcW w:w="5896" w:type="dxa"/>
          </w:tcPr>
          <w:p w14:paraId="3DDFEBDC" w14:textId="77777777" w:rsidR="00F13FAD" w:rsidRDefault="00F13FAD">
            <w:pPr>
              <w:pStyle w:val="ConsPlusNormal"/>
              <w:jc w:val="both"/>
            </w:pPr>
            <w:r>
              <w:t>фамилия, имя, отчество (при наличии), гражданство</w:t>
            </w:r>
          </w:p>
        </w:tc>
      </w:tr>
      <w:tr w:rsidR="00F13FAD" w14:paraId="6D6A5D23" w14:textId="77777777">
        <w:tc>
          <w:tcPr>
            <w:tcW w:w="403" w:type="dxa"/>
          </w:tcPr>
          <w:p w14:paraId="7F40BBBF" w14:textId="77777777" w:rsidR="00F13FAD" w:rsidRDefault="00F13FAD">
            <w:pPr>
              <w:pStyle w:val="ConsPlusNormal"/>
              <w:jc w:val="center"/>
            </w:pPr>
            <w:r>
              <w:t>3</w:t>
            </w:r>
          </w:p>
        </w:tc>
        <w:tc>
          <w:tcPr>
            <w:tcW w:w="2722" w:type="dxa"/>
          </w:tcPr>
          <w:p w14:paraId="716F7F14" w14:textId="77777777" w:rsidR="00F13FAD" w:rsidRDefault="00F13FAD">
            <w:pPr>
              <w:pStyle w:val="ConsPlusNormal"/>
            </w:pPr>
            <w:r>
              <w:t>Приказ о приеме на работу</w:t>
            </w:r>
          </w:p>
        </w:tc>
        <w:tc>
          <w:tcPr>
            <w:tcW w:w="5896" w:type="dxa"/>
          </w:tcPr>
          <w:p w14:paraId="5D6B034C" w14:textId="77777777" w:rsidR="00F13FAD" w:rsidRDefault="00F13FAD">
            <w:pPr>
              <w:pStyle w:val="ConsPlusNormal"/>
              <w:jc w:val="both"/>
            </w:pPr>
            <w:r>
              <w:t>номер и дата приказа о приеме на работу</w:t>
            </w:r>
          </w:p>
        </w:tc>
      </w:tr>
      <w:tr w:rsidR="00F13FAD" w14:paraId="2CEF48C4" w14:textId="77777777">
        <w:tc>
          <w:tcPr>
            <w:tcW w:w="403" w:type="dxa"/>
          </w:tcPr>
          <w:p w14:paraId="24840273" w14:textId="77777777" w:rsidR="00F13FAD" w:rsidRDefault="00F13FAD">
            <w:pPr>
              <w:pStyle w:val="ConsPlusNormal"/>
              <w:jc w:val="center"/>
            </w:pPr>
            <w:r>
              <w:t>4</w:t>
            </w:r>
          </w:p>
        </w:tc>
        <w:tc>
          <w:tcPr>
            <w:tcW w:w="2722" w:type="dxa"/>
          </w:tcPr>
          <w:p w14:paraId="775EBDA1" w14:textId="77777777" w:rsidR="00F13FAD" w:rsidRDefault="00F13FAD">
            <w:pPr>
              <w:pStyle w:val="ConsPlusNormal"/>
            </w:pPr>
            <w:r>
              <w:t>Свидетельство специалиста ГА</w:t>
            </w:r>
          </w:p>
        </w:tc>
        <w:tc>
          <w:tcPr>
            <w:tcW w:w="5896" w:type="dxa"/>
          </w:tcPr>
          <w:p w14:paraId="089DD11D" w14:textId="77777777" w:rsidR="00F13FAD" w:rsidRDefault="00F13FAD">
            <w:pPr>
              <w:pStyle w:val="ConsPlusNormal"/>
              <w:jc w:val="both"/>
            </w:pPr>
            <w:r>
              <w:t>при наличии указываются вид свидетельства, серия (если имеется), номер, дата выдачи, срок действия (если имеется), кем выдано, квалификационные отметки, в соответствии с которыми специалист выполняет работы в авиапредприятии</w:t>
            </w:r>
          </w:p>
          <w:p w14:paraId="296BF052" w14:textId="77777777" w:rsidR="00F13FAD" w:rsidRDefault="00F13FAD">
            <w:pPr>
              <w:pStyle w:val="ConsPlusNormal"/>
              <w:jc w:val="both"/>
            </w:pPr>
            <w:r>
              <w:t>Если свидетельство выдано иностранным государством, дополнительно указываются номер, дата выдачи, срок действия, кем выдано удостоверение о придании силы свидетельства иностранного государства</w:t>
            </w:r>
          </w:p>
        </w:tc>
      </w:tr>
      <w:tr w:rsidR="00F13FAD" w14:paraId="35E35FA3" w14:textId="77777777">
        <w:tc>
          <w:tcPr>
            <w:tcW w:w="403" w:type="dxa"/>
          </w:tcPr>
          <w:p w14:paraId="72C74BE9" w14:textId="77777777" w:rsidR="00F13FAD" w:rsidRDefault="00F13FAD">
            <w:pPr>
              <w:pStyle w:val="ConsPlusNormal"/>
              <w:jc w:val="center"/>
            </w:pPr>
            <w:r>
              <w:t>5</w:t>
            </w:r>
          </w:p>
        </w:tc>
        <w:tc>
          <w:tcPr>
            <w:tcW w:w="2722" w:type="dxa"/>
          </w:tcPr>
          <w:p w14:paraId="62B81923" w14:textId="77777777" w:rsidR="00F13FAD" w:rsidRDefault="00F13FAD">
            <w:pPr>
              <w:pStyle w:val="ConsPlusNormal"/>
            </w:pPr>
            <w:r>
              <w:t>Общий стаж по ТО ВС, лет</w:t>
            </w:r>
          </w:p>
        </w:tc>
        <w:tc>
          <w:tcPr>
            <w:tcW w:w="5896" w:type="dxa"/>
          </w:tcPr>
          <w:p w14:paraId="4BA93858" w14:textId="77777777" w:rsidR="00F13FAD" w:rsidRDefault="00F13FAD">
            <w:pPr>
              <w:pStyle w:val="ConsPlusNormal"/>
              <w:jc w:val="both"/>
            </w:pPr>
            <w:r>
              <w:t>общий стаж работы по техническому обслуживанию воздушных судов, дата учета</w:t>
            </w:r>
          </w:p>
        </w:tc>
      </w:tr>
      <w:tr w:rsidR="00F13FAD" w14:paraId="64790BFE" w14:textId="77777777">
        <w:tc>
          <w:tcPr>
            <w:tcW w:w="403" w:type="dxa"/>
          </w:tcPr>
          <w:p w14:paraId="6ED8B79E" w14:textId="77777777" w:rsidR="00F13FAD" w:rsidRDefault="00F13FAD">
            <w:pPr>
              <w:pStyle w:val="ConsPlusNormal"/>
              <w:jc w:val="center"/>
            </w:pPr>
            <w:r>
              <w:t>6</w:t>
            </w:r>
          </w:p>
        </w:tc>
        <w:tc>
          <w:tcPr>
            <w:tcW w:w="2722" w:type="dxa"/>
          </w:tcPr>
          <w:p w14:paraId="0B092C93" w14:textId="77777777" w:rsidR="00F13FAD" w:rsidRDefault="00F13FAD">
            <w:pPr>
              <w:pStyle w:val="ConsPlusNormal"/>
            </w:pPr>
            <w:r>
              <w:t>Переучивание на тип ВС</w:t>
            </w:r>
          </w:p>
        </w:tc>
        <w:tc>
          <w:tcPr>
            <w:tcW w:w="5896" w:type="dxa"/>
          </w:tcPr>
          <w:p w14:paraId="79FFC6C2" w14:textId="77777777" w:rsidR="00F13FAD" w:rsidRDefault="00F13FAD">
            <w:pPr>
              <w:pStyle w:val="ConsPlusNormal"/>
              <w:jc w:val="both"/>
            </w:pPr>
            <w:r>
              <w:t>тип воздушного судна, номер, дата выдачи свидетельства, учебное заведение</w:t>
            </w:r>
          </w:p>
        </w:tc>
      </w:tr>
      <w:tr w:rsidR="00F13FAD" w14:paraId="029B87E2" w14:textId="77777777">
        <w:tc>
          <w:tcPr>
            <w:tcW w:w="403" w:type="dxa"/>
          </w:tcPr>
          <w:p w14:paraId="12CDF182" w14:textId="77777777" w:rsidR="00F13FAD" w:rsidRDefault="00F13FAD">
            <w:pPr>
              <w:pStyle w:val="ConsPlusNormal"/>
              <w:jc w:val="center"/>
            </w:pPr>
            <w:r>
              <w:t>7</w:t>
            </w:r>
          </w:p>
        </w:tc>
        <w:tc>
          <w:tcPr>
            <w:tcW w:w="2722" w:type="dxa"/>
          </w:tcPr>
          <w:p w14:paraId="01B6C0BA" w14:textId="77777777" w:rsidR="00F13FAD" w:rsidRDefault="00F13FAD">
            <w:pPr>
              <w:pStyle w:val="ConsPlusNormal"/>
            </w:pPr>
            <w:r>
              <w:t>Допуски к выполнению видов работ в авиапредприятии</w:t>
            </w:r>
          </w:p>
        </w:tc>
        <w:tc>
          <w:tcPr>
            <w:tcW w:w="5896" w:type="dxa"/>
          </w:tcPr>
          <w:p w14:paraId="5B0C5165" w14:textId="77777777" w:rsidR="00F13FAD" w:rsidRDefault="00F13FAD">
            <w:pPr>
              <w:pStyle w:val="ConsPlusNormal"/>
              <w:jc w:val="both"/>
            </w:pPr>
            <w:r>
              <w:t>виды работ, к которым допущен специалист в авиапредприятии, дата допуска</w:t>
            </w:r>
          </w:p>
        </w:tc>
      </w:tr>
    </w:tbl>
    <w:p w14:paraId="23B89AB5" w14:textId="77777777" w:rsidR="00F13FAD" w:rsidRDefault="00F13FAD">
      <w:pPr>
        <w:pStyle w:val="ConsPlusNormal"/>
        <w:jc w:val="both"/>
      </w:pPr>
    </w:p>
    <w:p w14:paraId="7C13CEAB" w14:textId="77777777" w:rsidR="00F13FAD" w:rsidRDefault="00F13FAD">
      <w:pPr>
        <w:pStyle w:val="ConsPlusNormal"/>
        <w:jc w:val="both"/>
      </w:pPr>
    </w:p>
    <w:p w14:paraId="1EEC80D1" w14:textId="77777777" w:rsidR="00F13FAD" w:rsidRDefault="00F13FAD">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14"/>
      </w:tblGrid>
      <w:tr w:rsidR="00F13FAD" w14:paraId="53A7A9A6" w14:textId="77777777">
        <w:tc>
          <w:tcPr>
            <w:tcW w:w="9014" w:type="dxa"/>
            <w:tcBorders>
              <w:top w:val="nil"/>
              <w:left w:val="nil"/>
              <w:bottom w:val="nil"/>
              <w:right w:val="nil"/>
            </w:tcBorders>
          </w:tcPr>
          <w:p w14:paraId="72168DCA" w14:textId="77777777" w:rsidR="00F13FAD" w:rsidRDefault="00F13FAD">
            <w:pPr>
              <w:pStyle w:val="ConsPlusNormal"/>
              <w:jc w:val="center"/>
              <w:outlineLvl w:val="3"/>
            </w:pPr>
            <w:r>
              <w:t>Часть Ж</w:t>
            </w:r>
          </w:p>
          <w:p w14:paraId="664A839A" w14:textId="77777777" w:rsidR="00F13FAD" w:rsidRDefault="00F13FAD">
            <w:pPr>
              <w:pStyle w:val="ConsPlusNormal"/>
              <w:jc w:val="center"/>
            </w:pPr>
            <w:r>
              <w:t>Организация наземного обслуживания и обеспечения полетов</w:t>
            </w:r>
          </w:p>
        </w:tc>
      </w:tr>
      <w:tr w:rsidR="00F13FAD" w14:paraId="0C84FF4A" w14:textId="77777777">
        <w:tc>
          <w:tcPr>
            <w:tcW w:w="9014" w:type="dxa"/>
            <w:tcBorders>
              <w:top w:val="nil"/>
              <w:left w:val="nil"/>
              <w:bottom w:val="nil"/>
              <w:right w:val="nil"/>
            </w:tcBorders>
          </w:tcPr>
          <w:p w14:paraId="62242510" w14:textId="77777777" w:rsidR="00F13FAD" w:rsidRDefault="00F13FAD">
            <w:pPr>
              <w:pStyle w:val="ConsPlusNormal"/>
              <w:jc w:val="both"/>
            </w:pPr>
            <w:r>
              <w:t>Данные Части Ж представляются в электронном виде в формате электронной заявки.</w:t>
            </w:r>
          </w:p>
          <w:p w14:paraId="1FAEB5E6" w14:textId="77777777" w:rsidR="00F13FAD" w:rsidRDefault="00F13FAD">
            <w:pPr>
              <w:pStyle w:val="ConsPlusNormal"/>
              <w:jc w:val="both"/>
            </w:pPr>
            <w:r>
              <w:t>Представляются следующие данные:</w:t>
            </w:r>
          </w:p>
        </w:tc>
      </w:tr>
    </w:tbl>
    <w:p w14:paraId="65427F57" w14:textId="77777777" w:rsidR="00F13FAD" w:rsidRDefault="00F13FA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03"/>
        <w:gridCol w:w="2722"/>
        <w:gridCol w:w="5896"/>
      </w:tblGrid>
      <w:tr w:rsidR="00F13FAD" w14:paraId="35D9835E" w14:textId="77777777">
        <w:tc>
          <w:tcPr>
            <w:tcW w:w="403" w:type="dxa"/>
          </w:tcPr>
          <w:p w14:paraId="431C150E" w14:textId="77777777" w:rsidR="00F13FAD" w:rsidRDefault="00F13FAD">
            <w:pPr>
              <w:pStyle w:val="ConsPlusNormal"/>
              <w:jc w:val="center"/>
            </w:pPr>
            <w:r>
              <w:t>1</w:t>
            </w:r>
          </w:p>
        </w:tc>
        <w:tc>
          <w:tcPr>
            <w:tcW w:w="2722" w:type="dxa"/>
          </w:tcPr>
          <w:p w14:paraId="27609BDF" w14:textId="77777777" w:rsidR="00F13FAD" w:rsidRDefault="00F13FAD">
            <w:pPr>
              <w:pStyle w:val="ConsPlusNormal"/>
              <w:jc w:val="both"/>
            </w:pPr>
            <w:r>
              <w:t>Аэропорт</w:t>
            </w:r>
          </w:p>
        </w:tc>
        <w:tc>
          <w:tcPr>
            <w:tcW w:w="5896" w:type="dxa"/>
          </w:tcPr>
          <w:p w14:paraId="40486F10" w14:textId="77777777" w:rsidR="00F13FAD" w:rsidRDefault="00F13FAD">
            <w:pPr>
              <w:pStyle w:val="ConsPlusNormal"/>
              <w:jc w:val="both"/>
            </w:pPr>
            <w:r>
              <w:t>аэропорт базирования, аэропорт временного базирования за рубежом</w:t>
            </w:r>
          </w:p>
        </w:tc>
      </w:tr>
      <w:tr w:rsidR="00F13FAD" w14:paraId="292D7AA3" w14:textId="77777777">
        <w:tc>
          <w:tcPr>
            <w:tcW w:w="403" w:type="dxa"/>
          </w:tcPr>
          <w:p w14:paraId="74917CB8" w14:textId="77777777" w:rsidR="00F13FAD" w:rsidRDefault="00F13FAD">
            <w:pPr>
              <w:pStyle w:val="ConsPlusNormal"/>
              <w:jc w:val="center"/>
            </w:pPr>
            <w:r>
              <w:t>2</w:t>
            </w:r>
          </w:p>
        </w:tc>
        <w:tc>
          <w:tcPr>
            <w:tcW w:w="2722" w:type="dxa"/>
          </w:tcPr>
          <w:p w14:paraId="0C6A9B4E" w14:textId="77777777" w:rsidR="00F13FAD" w:rsidRDefault="00F13FAD">
            <w:pPr>
              <w:pStyle w:val="ConsPlusNormal"/>
              <w:jc w:val="both"/>
            </w:pPr>
            <w:r>
              <w:t>Виды обслуживания</w:t>
            </w:r>
          </w:p>
        </w:tc>
        <w:tc>
          <w:tcPr>
            <w:tcW w:w="5896" w:type="dxa"/>
          </w:tcPr>
          <w:p w14:paraId="70D4A792" w14:textId="77777777" w:rsidR="00F13FAD" w:rsidRDefault="00F13FAD">
            <w:pPr>
              <w:pStyle w:val="ConsPlusNormal"/>
              <w:jc w:val="both"/>
            </w:pPr>
            <w:r>
              <w:t>виды наземного обслуживания</w:t>
            </w:r>
          </w:p>
        </w:tc>
      </w:tr>
      <w:tr w:rsidR="00F13FAD" w14:paraId="730B0B99" w14:textId="77777777">
        <w:tc>
          <w:tcPr>
            <w:tcW w:w="403" w:type="dxa"/>
          </w:tcPr>
          <w:p w14:paraId="50C67696" w14:textId="77777777" w:rsidR="00F13FAD" w:rsidRDefault="00F13FAD">
            <w:pPr>
              <w:pStyle w:val="ConsPlusNormal"/>
              <w:jc w:val="center"/>
            </w:pPr>
            <w:r>
              <w:t>3</w:t>
            </w:r>
          </w:p>
        </w:tc>
        <w:tc>
          <w:tcPr>
            <w:tcW w:w="2722" w:type="dxa"/>
          </w:tcPr>
          <w:p w14:paraId="68C03B3F" w14:textId="77777777" w:rsidR="00F13FAD" w:rsidRDefault="00F13FAD">
            <w:pPr>
              <w:pStyle w:val="ConsPlusNormal"/>
              <w:jc w:val="both"/>
            </w:pPr>
            <w:r>
              <w:t>Организация, выполняющая обслуживание</w:t>
            </w:r>
          </w:p>
        </w:tc>
        <w:tc>
          <w:tcPr>
            <w:tcW w:w="5896" w:type="dxa"/>
          </w:tcPr>
          <w:p w14:paraId="31ADC92A" w14:textId="77777777" w:rsidR="00F13FAD" w:rsidRDefault="00F13FAD">
            <w:pPr>
              <w:pStyle w:val="ConsPlusNormal"/>
              <w:jc w:val="both"/>
            </w:pPr>
            <w:r>
              <w:t>по каждому виду наземного обслуживания указывается организация, с которой заключен договор на данный вид обслуживания</w:t>
            </w:r>
          </w:p>
        </w:tc>
      </w:tr>
      <w:tr w:rsidR="00F13FAD" w14:paraId="1691BEF8" w14:textId="77777777">
        <w:tc>
          <w:tcPr>
            <w:tcW w:w="403" w:type="dxa"/>
          </w:tcPr>
          <w:p w14:paraId="09C8E765" w14:textId="77777777" w:rsidR="00F13FAD" w:rsidRDefault="00F13FAD">
            <w:pPr>
              <w:pStyle w:val="ConsPlusNormal"/>
              <w:jc w:val="center"/>
            </w:pPr>
            <w:r>
              <w:t>4</w:t>
            </w:r>
          </w:p>
        </w:tc>
        <w:tc>
          <w:tcPr>
            <w:tcW w:w="2722" w:type="dxa"/>
          </w:tcPr>
          <w:p w14:paraId="7B61B613" w14:textId="77777777" w:rsidR="00F13FAD" w:rsidRDefault="00F13FAD">
            <w:pPr>
              <w:pStyle w:val="ConsPlusNormal"/>
              <w:jc w:val="both"/>
            </w:pPr>
            <w:r>
              <w:t>Документ, подтверждающий соответствие</w:t>
            </w:r>
          </w:p>
        </w:tc>
        <w:tc>
          <w:tcPr>
            <w:tcW w:w="5896" w:type="dxa"/>
          </w:tcPr>
          <w:p w14:paraId="6E92F36E" w14:textId="77777777" w:rsidR="00F13FAD" w:rsidRDefault="00F13FAD">
            <w:pPr>
              <w:pStyle w:val="ConsPlusNormal"/>
              <w:jc w:val="both"/>
            </w:pPr>
            <w:r>
              <w:t>номер, дата выдачи и срок действия документа, подтверждающего соответствие организации, выполняющей наземное обслуживание (обеспечение полетов), установленным требованиям, кем выдан (если наличие данного документа предусмотрено законодательством Российской Федерации или международными договорами Российской Федерации)</w:t>
            </w:r>
          </w:p>
        </w:tc>
      </w:tr>
      <w:tr w:rsidR="00F13FAD" w14:paraId="2D3D7D58" w14:textId="77777777">
        <w:tc>
          <w:tcPr>
            <w:tcW w:w="403" w:type="dxa"/>
          </w:tcPr>
          <w:p w14:paraId="7057FB3F" w14:textId="77777777" w:rsidR="00F13FAD" w:rsidRDefault="00F13FAD">
            <w:pPr>
              <w:pStyle w:val="ConsPlusNormal"/>
              <w:jc w:val="center"/>
            </w:pPr>
            <w:r>
              <w:lastRenderedPageBreak/>
              <w:t>5</w:t>
            </w:r>
          </w:p>
        </w:tc>
        <w:tc>
          <w:tcPr>
            <w:tcW w:w="2722" w:type="dxa"/>
          </w:tcPr>
          <w:p w14:paraId="7A4E80D7" w14:textId="77777777" w:rsidR="00F13FAD" w:rsidRDefault="00F13FAD">
            <w:pPr>
              <w:pStyle w:val="ConsPlusNormal"/>
              <w:jc w:val="both"/>
            </w:pPr>
            <w:r>
              <w:t>Договор на обеспечение</w:t>
            </w:r>
          </w:p>
        </w:tc>
        <w:tc>
          <w:tcPr>
            <w:tcW w:w="5896" w:type="dxa"/>
          </w:tcPr>
          <w:p w14:paraId="30B1BA1B" w14:textId="77777777" w:rsidR="00F13FAD" w:rsidRDefault="00F13FAD">
            <w:pPr>
              <w:pStyle w:val="ConsPlusNormal"/>
              <w:jc w:val="both"/>
            </w:pPr>
            <w:r>
              <w:t>номер, дата и срок действия договора на наземное обслуживание (обеспечение полетов) по каждому виду обслуживания (обеспечения полетов) или стандартный договор ИАТА</w:t>
            </w:r>
          </w:p>
        </w:tc>
      </w:tr>
    </w:tbl>
    <w:p w14:paraId="2AFE6326" w14:textId="77777777" w:rsidR="00F13FAD" w:rsidRDefault="00F13FAD">
      <w:pPr>
        <w:pStyle w:val="ConsPlusNormal"/>
        <w:jc w:val="both"/>
      </w:pPr>
    </w:p>
    <w:p w14:paraId="7C2E7BE6" w14:textId="77777777" w:rsidR="00F13FAD" w:rsidRDefault="00F13FAD">
      <w:pPr>
        <w:pStyle w:val="ConsPlusNormal"/>
        <w:jc w:val="both"/>
      </w:pPr>
    </w:p>
    <w:p w14:paraId="1E541141" w14:textId="77777777" w:rsidR="00F13FAD" w:rsidRDefault="00F13FAD">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14"/>
      </w:tblGrid>
      <w:tr w:rsidR="00F13FAD" w14:paraId="0371A333" w14:textId="77777777">
        <w:tc>
          <w:tcPr>
            <w:tcW w:w="9014" w:type="dxa"/>
            <w:tcBorders>
              <w:top w:val="nil"/>
              <w:left w:val="nil"/>
              <w:bottom w:val="nil"/>
              <w:right w:val="nil"/>
            </w:tcBorders>
          </w:tcPr>
          <w:p w14:paraId="1A26B744" w14:textId="77777777" w:rsidR="00F13FAD" w:rsidRDefault="00F13FAD">
            <w:pPr>
              <w:pStyle w:val="ConsPlusNormal"/>
              <w:jc w:val="center"/>
              <w:outlineLvl w:val="3"/>
            </w:pPr>
            <w:r>
              <w:t>Часть З</w:t>
            </w:r>
          </w:p>
          <w:p w14:paraId="5A517E93" w14:textId="77777777" w:rsidR="00F13FAD" w:rsidRDefault="00F13FAD">
            <w:pPr>
              <w:pStyle w:val="ConsPlusNormal"/>
              <w:jc w:val="center"/>
            </w:pPr>
            <w:r>
              <w:t>Страхование</w:t>
            </w:r>
          </w:p>
        </w:tc>
      </w:tr>
      <w:tr w:rsidR="00F13FAD" w14:paraId="2CF14C76" w14:textId="77777777">
        <w:tc>
          <w:tcPr>
            <w:tcW w:w="9014" w:type="dxa"/>
            <w:tcBorders>
              <w:top w:val="nil"/>
              <w:left w:val="nil"/>
              <w:bottom w:val="nil"/>
              <w:right w:val="nil"/>
            </w:tcBorders>
          </w:tcPr>
          <w:p w14:paraId="398E8E2E" w14:textId="77777777" w:rsidR="00F13FAD" w:rsidRDefault="00F13FAD">
            <w:pPr>
              <w:pStyle w:val="ConsPlusNormal"/>
              <w:jc w:val="both"/>
            </w:pPr>
            <w:r>
              <w:t>Данные Части 3 представляются в электронном виде в формате электронной заявки. Представляются следующие данные:</w:t>
            </w:r>
          </w:p>
        </w:tc>
      </w:tr>
      <w:tr w:rsidR="00F13FAD" w14:paraId="1B3A5C64" w14:textId="77777777">
        <w:tc>
          <w:tcPr>
            <w:tcW w:w="9014" w:type="dxa"/>
            <w:tcBorders>
              <w:top w:val="nil"/>
              <w:left w:val="nil"/>
              <w:bottom w:val="nil"/>
              <w:right w:val="nil"/>
            </w:tcBorders>
          </w:tcPr>
          <w:p w14:paraId="400F04DD" w14:textId="77777777" w:rsidR="00F13FAD" w:rsidRDefault="00F13FAD">
            <w:pPr>
              <w:pStyle w:val="ConsPlusNormal"/>
              <w:jc w:val="center"/>
              <w:outlineLvl w:val="4"/>
            </w:pPr>
            <w:r>
              <w:t>Страхование членов экипажей воздушных судов</w:t>
            </w:r>
          </w:p>
        </w:tc>
      </w:tr>
    </w:tbl>
    <w:p w14:paraId="28F73475" w14:textId="77777777" w:rsidR="00F13FAD" w:rsidRDefault="00F13FA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03"/>
        <w:gridCol w:w="2722"/>
        <w:gridCol w:w="5896"/>
      </w:tblGrid>
      <w:tr w:rsidR="00F13FAD" w14:paraId="33B6AC5A" w14:textId="77777777">
        <w:tc>
          <w:tcPr>
            <w:tcW w:w="403" w:type="dxa"/>
          </w:tcPr>
          <w:p w14:paraId="2EA434F6" w14:textId="77777777" w:rsidR="00F13FAD" w:rsidRDefault="00F13FAD">
            <w:pPr>
              <w:pStyle w:val="ConsPlusNormal"/>
              <w:jc w:val="center"/>
            </w:pPr>
            <w:r>
              <w:t>1</w:t>
            </w:r>
          </w:p>
        </w:tc>
        <w:tc>
          <w:tcPr>
            <w:tcW w:w="2722" w:type="dxa"/>
          </w:tcPr>
          <w:p w14:paraId="6C908DA4" w14:textId="77777777" w:rsidR="00F13FAD" w:rsidRDefault="00F13FAD">
            <w:pPr>
              <w:pStyle w:val="ConsPlusNormal"/>
            </w:pPr>
            <w:r>
              <w:t>Страховая компания</w:t>
            </w:r>
          </w:p>
        </w:tc>
        <w:tc>
          <w:tcPr>
            <w:tcW w:w="5896" w:type="dxa"/>
          </w:tcPr>
          <w:p w14:paraId="0096C957" w14:textId="77777777" w:rsidR="00F13FAD" w:rsidRDefault="00F13FAD">
            <w:pPr>
              <w:pStyle w:val="ConsPlusNormal"/>
            </w:pPr>
            <w:r>
              <w:t>Наименование организации-страховщика</w:t>
            </w:r>
          </w:p>
        </w:tc>
      </w:tr>
      <w:tr w:rsidR="00F13FAD" w14:paraId="42C3D10E" w14:textId="77777777">
        <w:tc>
          <w:tcPr>
            <w:tcW w:w="403" w:type="dxa"/>
          </w:tcPr>
          <w:p w14:paraId="01FED6CF" w14:textId="77777777" w:rsidR="00F13FAD" w:rsidRDefault="00F13FAD">
            <w:pPr>
              <w:pStyle w:val="ConsPlusNormal"/>
              <w:jc w:val="center"/>
            </w:pPr>
            <w:r>
              <w:t>2</w:t>
            </w:r>
          </w:p>
        </w:tc>
        <w:tc>
          <w:tcPr>
            <w:tcW w:w="2722" w:type="dxa"/>
          </w:tcPr>
          <w:p w14:paraId="28838793" w14:textId="77777777" w:rsidR="00F13FAD" w:rsidRDefault="00F13FAD">
            <w:pPr>
              <w:pStyle w:val="ConsPlusNormal"/>
            </w:pPr>
            <w:r>
              <w:t>Ф.И.О. застрахованного лица</w:t>
            </w:r>
          </w:p>
        </w:tc>
        <w:tc>
          <w:tcPr>
            <w:tcW w:w="5896" w:type="dxa"/>
          </w:tcPr>
          <w:p w14:paraId="58F4CF5C" w14:textId="77777777" w:rsidR="00F13FAD" w:rsidRDefault="00F13FAD">
            <w:pPr>
              <w:pStyle w:val="ConsPlusNormal"/>
            </w:pPr>
            <w:r>
              <w:t>фамилия, имя, отчество застрахованного лица</w:t>
            </w:r>
          </w:p>
        </w:tc>
      </w:tr>
      <w:tr w:rsidR="00F13FAD" w14:paraId="10FD7006" w14:textId="77777777">
        <w:tc>
          <w:tcPr>
            <w:tcW w:w="403" w:type="dxa"/>
          </w:tcPr>
          <w:p w14:paraId="6D37D2F6" w14:textId="77777777" w:rsidR="00F13FAD" w:rsidRDefault="00F13FAD">
            <w:pPr>
              <w:pStyle w:val="ConsPlusNormal"/>
              <w:jc w:val="center"/>
            </w:pPr>
            <w:r>
              <w:t>3</w:t>
            </w:r>
          </w:p>
        </w:tc>
        <w:tc>
          <w:tcPr>
            <w:tcW w:w="2722" w:type="dxa"/>
          </w:tcPr>
          <w:p w14:paraId="11A50F25" w14:textId="77777777" w:rsidR="00F13FAD" w:rsidRDefault="00F13FAD">
            <w:pPr>
              <w:pStyle w:val="ConsPlusNormal"/>
            </w:pPr>
            <w:r>
              <w:t>Страховая сумма</w:t>
            </w:r>
          </w:p>
        </w:tc>
        <w:tc>
          <w:tcPr>
            <w:tcW w:w="5896" w:type="dxa"/>
          </w:tcPr>
          <w:p w14:paraId="0442C7F3" w14:textId="77777777" w:rsidR="00F13FAD" w:rsidRDefault="00F13FAD">
            <w:pPr>
              <w:pStyle w:val="ConsPlusNormal"/>
            </w:pPr>
            <w:r>
              <w:t>страховая сумма, единица измерения</w:t>
            </w:r>
          </w:p>
        </w:tc>
      </w:tr>
      <w:tr w:rsidR="00F13FAD" w14:paraId="07EE1623" w14:textId="77777777">
        <w:tc>
          <w:tcPr>
            <w:tcW w:w="403" w:type="dxa"/>
          </w:tcPr>
          <w:p w14:paraId="65BF593D" w14:textId="77777777" w:rsidR="00F13FAD" w:rsidRDefault="00F13FAD">
            <w:pPr>
              <w:pStyle w:val="ConsPlusNormal"/>
              <w:jc w:val="center"/>
            </w:pPr>
            <w:r>
              <w:t>4</w:t>
            </w:r>
          </w:p>
        </w:tc>
        <w:tc>
          <w:tcPr>
            <w:tcW w:w="2722" w:type="dxa"/>
          </w:tcPr>
          <w:p w14:paraId="78CF68CD" w14:textId="77777777" w:rsidR="00F13FAD" w:rsidRDefault="00F13FAD">
            <w:pPr>
              <w:pStyle w:val="ConsPlusNormal"/>
            </w:pPr>
            <w:r>
              <w:t>Страховой полис</w:t>
            </w:r>
          </w:p>
        </w:tc>
        <w:tc>
          <w:tcPr>
            <w:tcW w:w="5896" w:type="dxa"/>
          </w:tcPr>
          <w:p w14:paraId="47F4730A" w14:textId="77777777" w:rsidR="00F13FAD" w:rsidRDefault="00F13FAD">
            <w:pPr>
              <w:pStyle w:val="ConsPlusNormal"/>
            </w:pPr>
            <w:r>
              <w:t>номер и срок действия страхового полиса</w:t>
            </w:r>
          </w:p>
        </w:tc>
      </w:tr>
    </w:tbl>
    <w:p w14:paraId="53D3E57A" w14:textId="77777777" w:rsidR="00F13FAD" w:rsidRDefault="00F13FAD">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14"/>
      </w:tblGrid>
      <w:tr w:rsidR="00F13FAD" w14:paraId="2FCA29FC" w14:textId="77777777">
        <w:tc>
          <w:tcPr>
            <w:tcW w:w="9014" w:type="dxa"/>
            <w:tcBorders>
              <w:top w:val="nil"/>
              <w:left w:val="nil"/>
              <w:bottom w:val="nil"/>
              <w:right w:val="nil"/>
            </w:tcBorders>
          </w:tcPr>
          <w:p w14:paraId="03174BF8" w14:textId="77777777" w:rsidR="00F13FAD" w:rsidRDefault="00F13FAD">
            <w:pPr>
              <w:pStyle w:val="ConsPlusNormal"/>
              <w:jc w:val="center"/>
              <w:outlineLvl w:val="4"/>
            </w:pPr>
            <w:r>
              <w:t>Страхование ответственности</w:t>
            </w:r>
          </w:p>
        </w:tc>
      </w:tr>
    </w:tbl>
    <w:p w14:paraId="79B96790" w14:textId="77777777" w:rsidR="00F13FAD" w:rsidRDefault="00F13FA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03"/>
        <w:gridCol w:w="2722"/>
        <w:gridCol w:w="5896"/>
      </w:tblGrid>
      <w:tr w:rsidR="00F13FAD" w14:paraId="07FB0091" w14:textId="77777777">
        <w:tc>
          <w:tcPr>
            <w:tcW w:w="403" w:type="dxa"/>
          </w:tcPr>
          <w:p w14:paraId="58C6E6F0" w14:textId="77777777" w:rsidR="00F13FAD" w:rsidRDefault="00F13FAD">
            <w:pPr>
              <w:pStyle w:val="ConsPlusNormal"/>
              <w:jc w:val="center"/>
            </w:pPr>
            <w:r>
              <w:t>1</w:t>
            </w:r>
          </w:p>
        </w:tc>
        <w:tc>
          <w:tcPr>
            <w:tcW w:w="2722" w:type="dxa"/>
          </w:tcPr>
          <w:p w14:paraId="6196671E" w14:textId="77777777" w:rsidR="00F13FAD" w:rsidRDefault="00F13FAD">
            <w:pPr>
              <w:pStyle w:val="ConsPlusNormal"/>
            </w:pPr>
            <w:r>
              <w:t>Страховая компания</w:t>
            </w:r>
          </w:p>
        </w:tc>
        <w:tc>
          <w:tcPr>
            <w:tcW w:w="5896" w:type="dxa"/>
          </w:tcPr>
          <w:p w14:paraId="61FED33F" w14:textId="77777777" w:rsidR="00F13FAD" w:rsidRDefault="00F13FAD">
            <w:pPr>
              <w:pStyle w:val="ConsPlusNormal"/>
            </w:pPr>
            <w:r>
              <w:t>Наименование организации-страховщика</w:t>
            </w:r>
          </w:p>
        </w:tc>
      </w:tr>
      <w:tr w:rsidR="00F13FAD" w14:paraId="401C109C" w14:textId="77777777">
        <w:tc>
          <w:tcPr>
            <w:tcW w:w="403" w:type="dxa"/>
          </w:tcPr>
          <w:p w14:paraId="435164A3" w14:textId="77777777" w:rsidR="00F13FAD" w:rsidRDefault="00F13FAD">
            <w:pPr>
              <w:pStyle w:val="ConsPlusNormal"/>
              <w:jc w:val="center"/>
            </w:pPr>
            <w:r>
              <w:t>2</w:t>
            </w:r>
          </w:p>
        </w:tc>
        <w:tc>
          <w:tcPr>
            <w:tcW w:w="2722" w:type="dxa"/>
          </w:tcPr>
          <w:p w14:paraId="248E9044" w14:textId="77777777" w:rsidR="00F13FAD" w:rsidRDefault="00F13FAD">
            <w:pPr>
              <w:pStyle w:val="ConsPlusNormal"/>
            </w:pPr>
            <w:r>
              <w:t>Тип и регистрационный номер ВС</w:t>
            </w:r>
          </w:p>
        </w:tc>
        <w:tc>
          <w:tcPr>
            <w:tcW w:w="5896" w:type="dxa"/>
          </w:tcPr>
          <w:p w14:paraId="0C414C62" w14:textId="77777777" w:rsidR="00F13FAD" w:rsidRDefault="00F13FAD">
            <w:pPr>
              <w:pStyle w:val="ConsPlusNormal"/>
            </w:pPr>
            <w:r>
              <w:t>тип и регистрационный номер воздушного судна</w:t>
            </w:r>
          </w:p>
        </w:tc>
      </w:tr>
      <w:tr w:rsidR="00F13FAD" w14:paraId="16557660" w14:textId="77777777">
        <w:tc>
          <w:tcPr>
            <w:tcW w:w="403" w:type="dxa"/>
          </w:tcPr>
          <w:p w14:paraId="0FB615AE" w14:textId="77777777" w:rsidR="00F13FAD" w:rsidRDefault="00F13FAD">
            <w:pPr>
              <w:pStyle w:val="ConsPlusNormal"/>
              <w:jc w:val="center"/>
            </w:pPr>
            <w:r>
              <w:t>3</w:t>
            </w:r>
          </w:p>
        </w:tc>
        <w:tc>
          <w:tcPr>
            <w:tcW w:w="2722" w:type="dxa"/>
          </w:tcPr>
          <w:p w14:paraId="576A61FE" w14:textId="77777777" w:rsidR="00F13FAD" w:rsidRDefault="00F13FAD">
            <w:pPr>
              <w:pStyle w:val="ConsPlusNormal"/>
            </w:pPr>
            <w:r>
              <w:t>Застрахованные виды ответственности</w:t>
            </w:r>
          </w:p>
        </w:tc>
        <w:tc>
          <w:tcPr>
            <w:tcW w:w="5896" w:type="dxa"/>
          </w:tcPr>
          <w:p w14:paraId="273E2671" w14:textId="77777777" w:rsidR="00F13FAD" w:rsidRDefault="00F13FAD">
            <w:pPr>
              <w:pStyle w:val="ConsPlusNormal"/>
              <w:jc w:val="both"/>
            </w:pPr>
            <w:r>
              <w:t xml:space="preserve">указываются: вид обязательного страхования, предусмотренного Воздушным </w:t>
            </w:r>
            <w:hyperlink r:id="rId73">
              <w:r>
                <w:rPr>
                  <w:color w:val="0000FF"/>
                </w:rPr>
                <w:t>кодексом</w:t>
              </w:r>
            </w:hyperlink>
            <w:r>
              <w:t xml:space="preserve"> Российской Федерации (перед третьими лицами, пассажирами, грузовладельцами или грузоотправителями), страховая сумма (лимит ответственности) по каждому виду страхования, единица измерения, номер и срок действия страхового полиса</w:t>
            </w:r>
          </w:p>
        </w:tc>
      </w:tr>
    </w:tbl>
    <w:p w14:paraId="67AAF2A0" w14:textId="77777777" w:rsidR="00F13FAD" w:rsidRDefault="00F13FAD">
      <w:pPr>
        <w:pStyle w:val="ConsPlusNormal"/>
        <w:jc w:val="both"/>
      </w:pPr>
    </w:p>
    <w:p w14:paraId="242AD558" w14:textId="77777777" w:rsidR="00F13FAD" w:rsidRDefault="00F13FAD">
      <w:pPr>
        <w:pStyle w:val="ConsPlusNormal"/>
        <w:jc w:val="both"/>
      </w:pPr>
    </w:p>
    <w:p w14:paraId="1A47560E" w14:textId="77777777" w:rsidR="00F13FAD" w:rsidRDefault="00F13FAD">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14"/>
      </w:tblGrid>
      <w:tr w:rsidR="00F13FAD" w14:paraId="1B02A8B1" w14:textId="77777777">
        <w:tc>
          <w:tcPr>
            <w:tcW w:w="9014" w:type="dxa"/>
            <w:tcBorders>
              <w:top w:val="nil"/>
              <w:left w:val="nil"/>
              <w:bottom w:val="nil"/>
              <w:right w:val="nil"/>
            </w:tcBorders>
            <w:vAlign w:val="center"/>
          </w:tcPr>
          <w:p w14:paraId="3DBD1CB2" w14:textId="77777777" w:rsidR="00F13FAD" w:rsidRDefault="00F13FAD">
            <w:pPr>
              <w:pStyle w:val="ConsPlusNormal"/>
              <w:jc w:val="center"/>
              <w:outlineLvl w:val="3"/>
            </w:pPr>
            <w:r>
              <w:t>Таблица значений показателей, используемых для оценки финансово-экономического состояния эксплуатанта</w:t>
            </w:r>
          </w:p>
        </w:tc>
      </w:tr>
    </w:tbl>
    <w:p w14:paraId="500E417A" w14:textId="77777777" w:rsidR="00F13FAD" w:rsidRDefault="00F13FA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616"/>
        <w:gridCol w:w="1867"/>
        <w:gridCol w:w="2381"/>
        <w:gridCol w:w="2154"/>
      </w:tblGrid>
      <w:tr w:rsidR="00F13FAD" w14:paraId="0D85F29D" w14:textId="77777777">
        <w:tc>
          <w:tcPr>
            <w:tcW w:w="2616" w:type="dxa"/>
          </w:tcPr>
          <w:p w14:paraId="4DF2C17B" w14:textId="77777777" w:rsidR="00F13FAD" w:rsidRDefault="00F13FAD">
            <w:pPr>
              <w:pStyle w:val="ConsPlusNormal"/>
            </w:pPr>
          </w:p>
        </w:tc>
        <w:tc>
          <w:tcPr>
            <w:tcW w:w="1867" w:type="dxa"/>
          </w:tcPr>
          <w:p w14:paraId="74F5758E" w14:textId="77777777" w:rsidR="00F13FAD" w:rsidRDefault="00F13FAD">
            <w:pPr>
              <w:pStyle w:val="ConsPlusNormal"/>
              <w:jc w:val="center"/>
            </w:pPr>
            <w:r>
              <w:t>К</w:t>
            </w:r>
            <w:r>
              <w:rPr>
                <w:vertAlign w:val="subscript"/>
              </w:rPr>
              <w:t>з</w:t>
            </w:r>
            <w:r>
              <w:t xml:space="preserve"> 3</w:t>
            </w:r>
          </w:p>
        </w:tc>
        <w:tc>
          <w:tcPr>
            <w:tcW w:w="2381" w:type="dxa"/>
          </w:tcPr>
          <w:p w14:paraId="07ABBBAE" w14:textId="77777777" w:rsidR="00F13FAD" w:rsidRDefault="00F13FAD">
            <w:pPr>
              <w:pStyle w:val="ConsPlusNormal"/>
              <w:jc w:val="center"/>
            </w:pPr>
            <w:r>
              <w:t>3 &lt; К</w:t>
            </w:r>
            <w:r>
              <w:rPr>
                <w:vertAlign w:val="subscript"/>
              </w:rPr>
              <w:t>з</w:t>
            </w:r>
            <w:r>
              <w:t xml:space="preserve"> 5</w:t>
            </w:r>
          </w:p>
        </w:tc>
        <w:tc>
          <w:tcPr>
            <w:tcW w:w="2154" w:type="dxa"/>
          </w:tcPr>
          <w:p w14:paraId="624BB5AF" w14:textId="77777777" w:rsidR="00F13FAD" w:rsidRDefault="00F13FAD">
            <w:pPr>
              <w:pStyle w:val="ConsPlusNormal"/>
              <w:jc w:val="center"/>
            </w:pPr>
            <w:r>
              <w:t>5 &lt; К</w:t>
            </w:r>
            <w:r>
              <w:rPr>
                <w:vertAlign w:val="subscript"/>
              </w:rPr>
              <w:t>з</w:t>
            </w:r>
          </w:p>
        </w:tc>
      </w:tr>
      <w:tr w:rsidR="00F13FAD" w14:paraId="6D46C66E" w14:textId="77777777">
        <w:tc>
          <w:tcPr>
            <w:tcW w:w="2616" w:type="dxa"/>
          </w:tcPr>
          <w:p w14:paraId="66B9240F" w14:textId="77777777" w:rsidR="00F13FAD" w:rsidRDefault="00F13FAD">
            <w:pPr>
              <w:pStyle w:val="ConsPlusNormal"/>
              <w:jc w:val="center"/>
            </w:pPr>
            <w:r>
              <w:lastRenderedPageBreak/>
              <w:t>0,3 К</w:t>
            </w:r>
            <w:r>
              <w:rPr>
                <w:vertAlign w:val="subscript"/>
              </w:rPr>
              <w:t>0 взвеш</w:t>
            </w:r>
          </w:p>
        </w:tc>
        <w:tc>
          <w:tcPr>
            <w:tcW w:w="1867" w:type="dxa"/>
          </w:tcPr>
          <w:p w14:paraId="67A94809" w14:textId="77777777" w:rsidR="00F13FAD" w:rsidRDefault="00F13FAD">
            <w:pPr>
              <w:pStyle w:val="ConsPlusNormal"/>
              <w:jc w:val="center"/>
            </w:pPr>
            <w:r>
              <w:t>+</w:t>
            </w:r>
          </w:p>
        </w:tc>
        <w:tc>
          <w:tcPr>
            <w:tcW w:w="2381" w:type="dxa"/>
          </w:tcPr>
          <w:p w14:paraId="643D7362" w14:textId="77777777" w:rsidR="00F13FAD" w:rsidRDefault="00F13FAD">
            <w:pPr>
              <w:pStyle w:val="ConsPlusNormal"/>
              <w:jc w:val="center"/>
            </w:pPr>
            <w:r>
              <w:t>+</w:t>
            </w:r>
          </w:p>
        </w:tc>
        <w:tc>
          <w:tcPr>
            <w:tcW w:w="2154" w:type="dxa"/>
          </w:tcPr>
          <w:p w14:paraId="248068F2" w14:textId="77777777" w:rsidR="00F13FAD" w:rsidRDefault="00F13FAD">
            <w:pPr>
              <w:pStyle w:val="ConsPlusNormal"/>
              <w:jc w:val="center"/>
            </w:pPr>
            <w:r>
              <w:t>-</w:t>
            </w:r>
          </w:p>
        </w:tc>
      </w:tr>
      <w:tr w:rsidR="00F13FAD" w14:paraId="0BED25CB" w14:textId="77777777">
        <w:tc>
          <w:tcPr>
            <w:tcW w:w="2616" w:type="dxa"/>
          </w:tcPr>
          <w:p w14:paraId="4F3764D8" w14:textId="77777777" w:rsidR="00F13FAD" w:rsidRDefault="00F13FAD">
            <w:pPr>
              <w:pStyle w:val="ConsPlusNormal"/>
              <w:jc w:val="center"/>
            </w:pPr>
            <w:r>
              <w:t>-0,3 К</w:t>
            </w:r>
            <w:r>
              <w:rPr>
                <w:vertAlign w:val="subscript"/>
              </w:rPr>
              <w:t>0 взвеш</w:t>
            </w:r>
            <w:r>
              <w:t xml:space="preserve"> &lt; 0,3</w:t>
            </w:r>
          </w:p>
        </w:tc>
        <w:tc>
          <w:tcPr>
            <w:tcW w:w="1867" w:type="dxa"/>
          </w:tcPr>
          <w:p w14:paraId="1B24881D" w14:textId="77777777" w:rsidR="00F13FAD" w:rsidRDefault="00F13FAD">
            <w:pPr>
              <w:pStyle w:val="ConsPlusNormal"/>
              <w:jc w:val="center"/>
            </w:pPr>
            <w:r>
              <w:t>+</w:t>
            </w:r>
          </w:p>
        </w:tc>
        <w:tc>
          <w:tcPr>
            <w:tcW w:w="2381" w:type="dxa"/>
          </w:tcPr>
          <w:p w14:paraId="63868B9D" w14:textId="77777777" w:rsidR="00F13FAD" w:rsidRDefault="00F13FAD">
            <w:pPr>
              <w:pStyle w:val="ConsPlusNormal"/>
              <w:jc w:val="center"/>
            </w:pPr>
            <w:r>
              <w:t>+</w:t>
            </w:r>
          </w:p>
        </w:tc>
        <w:tc>
          <w:tcPr>
            <w:tcW w:w="2154" w:type="dxa"/>
          </w:tcPr>
          <w:p w14:paraId="3BA6E006" w14:textId="77777777" w:rsidR="00F13FAD" w:rsidRDefault="00F13FAD">
            <w:pPr>
              <w:pStyle w:val="ConsPlusNormal"/>
              <w:jc w:val="center"/>
            </w:pPr>
            <w:r>
              <w:t>-</w:t>
            </w:r>
          </w:p>
        </w:tc>
      </w:tr>
      <w:tr w:rsidR="00F13FAD" w14:paraId="5A914560" w14:textId="77777777">
        <w:tc>
          <w:tcPr>
            <w:tcW w:w="2616" w:type="dxa"/>
          </w:tcPr>
          <w:p w14:paraId="23CF8788" w14:textId="77777777" w:rsidR="00F13FAD" w:rsidRDefault="00F13FAD">
            <w:pPr>
              <w:pStyle w:val="ConsPlusNormal"/>
              <w:jc w:val="center"/>
            </w:pPr>
            <w:r>
              <w:t>-1,5 &lt; К</w:t>
            </w:r>
            <w:r>
              <w:rPr>
                <w:vertAlign w:val="subscript"/>
              </w:rPr>
              <w:t>0 взвеш</w:t>
            </w:r>
            <w:r>
              <w:t xml:space="preserve"> &lt; -0,3</w:t>
            </w:r>
          </w:p>
        </w:tc>
        <w:tc>
          <w:tcPr>
            <w:tcW w:w="1867" w:type="dxa"/>
          </w:tcPr>
          <w:p w14:paraId="6B8F3B61" w14:textId="77777777" w:rsidR="00F13FAD" w:rsidRDefault="00F13FAD">
            <w:pPr>
              <w:pStyle w:val="ConsPlusNormal"/>
              <w:jc w:val="center"/>
            </w:pPr>
            <w:r>
              <w:t>-</w:t>
            </w:r>
          </w:p>
        </w:tc>
        <w:tc>
          <w:tcPr>
            <w:tcW w:w="2381" w:type="dxa"/>
          </w:tcPr>
          <w:p w14:paraId="70E5E34F" w14:textId="77777777" w:rsidR="00F13FAD" w:rsidRDefault="00F13FAD">
            <w:pPr>
              <w:pStyle w:val="ConsPlusNormal"/>
              <w:jc w:val="center"/>
            </w:pPr>
            <w:r>
              <w:t>-</w:t>
            </w:r>
          </w:p>
        </w:tc>
        <w:tc>
          <w:tcPr>
            <w:tcW w:w="2154" w:type="dxa"/>
          </w:tcPr>
          <w:p w14:paraId="3E4E3D45" w14:textId="77777777" w:rsidR="00F13FAD" w:rsidRDefault="00F13FAD">
            <w:pPr>
              <w:pStyle w:val="ConsPlusNormal"/>
              <w:jc w:val="center"/>
            </w:pPr>
            <w:r>
              <w:t>-</w:t>
            </w:r>
          </w:p>
        </w:tc>
      </w:tr>
      <w:tr w:rsidR="00F13FAD" w14:paraId="7A2EF46B" w14:textId="77777777">
        <w:tc>
          <w:tcPr>
            <w:tcW w:w="2616" w:type="dxa"/>
          </w:tcPr>
          <w:p w14:paraId="121F4E64" w14:textId="77777777" w:rsidR="00F13FAD" w:rsidRDefault="00F13FAD">
            <w:pPr>
              <w:pStyle w:val="ConsPlusNormal"/>
              <w:jc w:val="center"/>
            </w:pPr>
            <w:r>
              <w:t>К</w:t>
            </w:r>
            <w:r>
              <w:rPr>
                <w:vertAlign w:val="subscript"/>
              </w:rPr>
              <w:t>0 взвеш</w:t>
            </w:r>
            <w:r>
              <w:t xml:space="preserve"> &lt; -1,5</w:t>
            </w:r>
          </w:p>
        </w:tc>
        <w:tc>
          <w:tcPr>
            <w:tcW w:w="1867" w:type="dxa"/>
          </w:tcPr>
          <w:p w14:paraId="560F15FD" w14:textId="77777777" w:rsidR="00F13FAD" w:rsidRDefault="00F13FAD">
            <w:pPr>
              <w:pStyle w:val="ConsPlusNormal"/>
              <w:jc w:val="center"/>
            </w:pPr>
            <w:r>
              <w:t>-</w:t>
            </w:r>
          </w:p>
        </w:tc>
        <w:tc>
          <w:tcPr>
            <w:tcW w:w="2381" w:type="dxa"/>
          </w:tcPr>
          <w:p w14:paraId="1BCB6593" w14:textId="77777777" w:rsidR="00F13FAD" w:rsidRDefault="00F13FAD">
            <w:pPr>
              <w:pStyle w:val="ConsPlusNormal"/>
              <w:jc w:val="center"/>
            </w:pPr>
            <w:r>
              <w:t>-</w:t>
            </w:r>
          </w:p>
        </w:tc>
        <w:tc>
          <w:tcPr>
            <w:tcW w:w="2154" w:type="dxa"/>
          </w:tcPr>
          <w:p w14:paraId="650489FF" w14:textId="77777777" w:rsidR="00F13FAD" w:rsidRDefault="00F13FAD">
            <w:pPr>
              <w:pStyle w:val="ConsPlusNormal"/>
              <w:jc w:val="center"/>
            </w:pPr>
            <w:r>
              <w:t>-</w:t>
            </w:r>
          </w:p>
        </w:tc>
      </w:tr>
    </w:tbl>
    <w:p w14:paraId="7663A594" w14:textId="77777777" w:rsidR="00F13FAD" w:rsidRDefault="00F13FAD">
      <w:pPr>
        <w:pStyle w:val="ConsPlusNormal"/>
        <w:jc w:val="both"/>
      </w:pPr>
    </w:p>
    <w:p w14:paraId="67D41094" w14:textId="77777777" w:rsidR="00F13FAD" w:rsidRDefault="00F13FAD">
      <w:pPr>
        <w:pStyle w:val="ConsPlusNormal"/>
        <w:ind w:firstLine="540"/>
        <w:jc w:val="both"/>
      </w:pPr>
      <w:r>
        <w:t>"+" - удовлетворительное финансово-экономическое состояние;</w:t>
      </w:r>
    </w:p>
    <w:p w14:paraId="4D8CFAAC" w14:textId="77777777" w:rsidR="00F13FAD" w:rsidRDefault="00F13FAD">
      <w:pPr>
        <w:pStyle w:val="ConsPlusNormal"/>
        <w:spacing w:before="240"/>
        <w:ind w:firstLine="540"/>
        <w:jc w:val="both"/>
      </w:pPr>
      <w:r>
        <w:t>"-" - неудовлетворительное финансово-экономическое состояние.</w:t>
      </w:r>
    </w:p>
    <w:p w14:paraId="34796A75" w14:textId="77777777" w:rsidR="00F13FAD" w:rsidRDefault="00F13FAD">
      <w:pPr>
        <w:pStyle w:val="ConsPlusNormal"/>
        <w:jc w:val="both"/>
      </w:pPr>
    </w:p>
    <w:p w14:paraId="30F5D968" w14:textId="77777777" w:rsidR="00F13FAD" w:rsidRDefault="00F13FAD">
      <w:pPr>
        <w:pStyle w:val="ConsPlusNormal"/>
        <w:ind w:firstLine="540"/>
        <w:jc w:val="both"/>
      </w:pPr>
      <w:r>
        <w:t xml:space="preserve">Финансово-экономическая оценка и анализ эксплуатантов, не формирующих формы бухгалтерской (финансовой) отчетности в соответствии с Федеральным </w:t>
      </w:r>
      <w:hyperlink r:id="rId74">
        <w:r>
          <w:rPr>
            <w:color w:val="0000FF"/>
          </w:rPr>
          <w:t>законом</w:t>
        </w:r>
      </w:hyperlink>
      <w:r>
        <w:t xml:space="preserve"> от 6 декабря 2011 г. N 402-ФЗ "О бухгалтерском учете" &lt;1&gt;, осуществляется по показателю К</w:t>
      </w:r>
      <w:r>
        <w:rPr>
          <w:vertAlign w:val="subscript"/>
        </w:rPr>
        <w:t>з</w:t>
      </w:r>
      <w:r>
        <w:t>. Вывод о неудовлетворительном финансово-экономическом состоянии указанных эксплуатантов осуществляется исходя из значения К</w:t>
      </w:r>
      <w:r>
        <w:rPr>
          <w:vertAlign w:val="subscript"/>
        </w:rPr>
        <w:t>з</w:t>
      </w:r>
      <w:r>
        <w:t xml:space="preserve"> &gt; 5.</w:t>
      </w:r>
    </w:p>
    <w:p w14:paraId="62A22885" w14:textId="77777777" w:rsidR="00F13FAD" w:rsidRDefault="00F13FAD">
      <w:pPr>
        <w:pStyle w:val="ConsPlusNormal"/>
        <w:spacing w:before="240"/>
        <w:ind w:firstLine="540"/>
        <w:jc w:val="both"/>
      </w:pPr>
      <w:r>
        <w:t>--------------------------------</w:t>
      </w:r>
    </w:p>
    <w:p w14:paraId="01F969EF" w14:textId="77777777" w:rsidR="00F13FAD" w:rsidRDefault="00F13FAD">
      <w:pPr>
        <w:pStyle w:val="ConsPlusNormal"/>
        <w:spacing w:before="240"/>
        <w:ind w:firstLine="540"/>
        <w:jc w:val="both"/>
      </w:pPr>
      <w:r>
        <w:t>&lt;1&gt; Собрание законодательства Российской Федерации, 2011, N 50, ст. 7344; Российская газета, 2022, N 1.</w:t>
      </w:r>
    </w:p>
    <w:p w14:paraId="5861B3B7" w14:textId="77777777" w:rsidR="00F13FAD" w:rsidRDefault="00F13FAD">
      <w:pPr>
        <w:pStyle w:val="ConsPlusNormal"/>
        <w:jc w:val="both"/>
      </w:pPr>
    </w:p>
    <w:p w14:paraId="37384EAC" w14:textId="77777777" w:rsidR="00F13FAD" w:rsidRDefault="00F13FAD">
      <w:pPr>
        <w:pStyle w:val="ConsPlusNormal"/>
        <w:ind w:firstLine="540"/>
        <w:jc w:val="both"/>
      </w:pPr>
      <w:r>
        <w:t>При расчете всех указанных показателей в расчеты не включаются (не учитываются) обязательства эксплуатанта, обеспеченные государственными гарантиями Российской Федерации.</w:t>
      </w:r>
    </w:p>
    <w:p w14:paraId="062EE924" w14:textId="77777777" w:rsidR="00F13FAD" w:rsidRDefault="00F13FAD">
      <w:pPr>
        <w:pStyle w:val="ConsPlusNormal"/>
        <w:spacing w:before="240"/>
        <w:ind w:firstLine="540"/>
        <w:jc w:val="both"/>
      </w:pPr>
      <w:r>
        <w:t>Финансово-экономическая оценка и анализ деятельности эксплуатанта, осуществляющего региональные и местные коммерческие воздушные перевозки пассажиров, в отношении которого одновременно выполнены оба нижеуказанных условия, осуществляется по показателю К</w:t>
      </w:r>
      <w:r>
        <w:rPr>
          <w:vertAlign w:val="subscript"/>
        </w:rPr>
        <w:t>з</w:t>
      </w:r>
      <w:r>
        <w:t>:</w:t>
      </w:r>
    </w:p>
    <w:p w14:paraId="50B2B696" w14:textId="77777777" w:rsidR="00F13FAD" w:rsidRDefault="00F13FAD">
      <w:pPr>
        <w:pStyle w:val="ConsPlusNormal"/>
        <w:spacing w:before="240"/>
        <w:ind w:firstLine="540"/>
        <w:jc w:val="both"/>
      </w:pPr>
      <w:r>
        <w:t>эксплуатант выполняет на самолете (самолетах) с пассажировместимостью до 85 человек производственный налет часов на транспортной работе на регулярных и (или) нерегулярных (чартерных) рейсах 85% и более от общего выполненного производственного налета часов на транспортной работе на самолете (самолетах), определяемого по данным формы федерального государственного статистического наблюдения за период времени с начала отчетного года до даты, на которую осуществляется оценка финансово-экономического состояния;</w:t>
      </w:r>
    </w:p>
    <w:p w14:paraId="73136E48" w14:textId="77777777" w:rsidR="00F13FAD" w:rsidRDefault="00F13FAD">
      <w:pPr>
        <w:pStyle w:val="ConsPlusNormal"/>
        <w:spacing w:before="240"/>
        <w:ind w:firstLine="540"/>
        <w:jc w:val="both"/>
      </w:pPr>
      <w:r>
        <w:t>эксплуатант представил заверенную копию договора или иного документа, подтверждающего, что эксплуатант является получателем субсидий за счет средств бюджета субъекта Российской Федерации на выполнение коммерческих воздушных перевозок пассажиров на дату проведения оценки финансово-экономического состояния.</w:t>
      </w:r>
    </w:p>
    <w:p w14:paraId="4B7ABF89" w14:textId="77777777" w:rsidR="00F13FAD" w:rsidRDefault="00F13FAD">
      <w:pPr>
        <w:pStyle w:val="ConsPlusNormal"/>
        <w:spacing w:before="240"/>
        <w:ind w:firstLine="540"/>
        <w:jc w:val="both"/>
      </w:pPr>
      <w:r>
        <w:t>Вывод о неудовлетворительном финансово-экономическом состоянии указанного эксплуатанта осуществляется исходя из значения К</w:t>
      </w:r>
      <w:r>
        <w:rPr>
          <w:vertAlign w:val="subscript"/>
        </w:rPr>
        <w:t>з</w:t>
      </w:r>
      <w:r>
        <w:t xml:space="preserve"> &gt; 7.</w:t>
      </w:r>
    </w:p>
    <w:p w14:paraId="3F12BC84" w14:textId="77777777" w:rsidR="00F13FAD" w:rsidRDefault="00F13FAD">
      <w:pPr>
        <w:pStyle w:val="ConsPlusNormal"/>
        <w:jc w:val="both"/>
      </w:pPr>
    </w:p>
    <w:p w14:paraId="4CD6F44F" w14:textId="77777777" w:rsidR="00F13FAD" w:rsidRDefault="00F13FAD">
      <w:pPr>
        <w:pStyle w:val="ConsPlusNormal"/>
        <w:jc w:val="both"/>
      </w:pPr>
    </w:p>
    <w:p w14:paraId="6D676B2A" w14:textId="77777777" w:rsidR="00F13FAD" w:rsidRDefault="00F13FAD">
      <w:pPr>
        <w:pStyle w:val="ConsPlusNormal"/>
        <w:jc w:val="both"/>
      </w:pPr>
    </w:p>
    <w:p w14:paraId="33871CC0" w14:textId="77777777" w:rsidR="00F13FAD" w:rsidRDefault="00F13FAD">
      <w:pPr>
        <w:pStyle w:val="ConsPlusNormal"/>
        <w:jc w:val="both"/>
      </w:pPr>
    </w:p>
    <w:p w14:paraId="6166BA34" w14:textId="77777777" w:rsidR="00F13FAD" w:rsidRDefault="00F13FAD">
      <w:pPr>
        <w:pStyle w:val="ConsPlusNormal"/>
        <w:jc w:val="both"/>
      </w:pPr>
    </w:p>
    <w:p w14:paraId="3D024F88" w14:textId="77777777" w:rsidR="00F13FAD" w:rsidRDefault="00F13FAD">
      <w:pPr>
        <w:pStyle w:val="ConsPlusNormal"/>
        <w:jc w:val="right"/>
        <w:outlineLvl w:val="1"/>
      </w:pPr>
      <w:r>
        <w:t>Приложение N 4</w:t>
      </w:r>
    </w:p>
    <w:p w14:paraId="1CB1EACD" w14:textId="77777777" w:rsidR="00F13FAD" w:rsidRDefault="00F13FAD">
      <w:pPr>
        <w:pStyle w:val="ConsPlusNormal"/>
        <w:jc w:val="right"/>
      </w:pPr>
      <w:r>
        <w:t>к Правилам</w:t>
      </w:r>
    </w:p>
    <w:p w14:paraId="70897E81" w14:textId="77777777" w:rsidR="00F13FAD" w:rsidRDefault="00F13FAD">
      <w:pPr>
        <w:pStyle w:val="ConsPlusNormal"/>
        <w:jc w:val="both"/>
      </w:pPr>
    </w:p>
    <w:p w14:paraId="65C7185E" w14:textId="77777777" w:rsidR="00F13FAD" w:rsidRDefault="00F13FAD">
      <w:pPr>
        <w:pStyle w:val="ConsPlusNormal"/>
        <w:jc w:val="right"/>
      </w:pPr>
      <w:r>
        <w:t>(рекомендуемый образец)</w:t>
      </w:r>
    </w:p>
    <w:p w14:paraId="21FEB195" w14:textId="77777777" w:rsidR="00F13FAD" w:rsidRDefault="00F13FA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26"/>
        <w:gridCol w:w="422"/>
        <w:gridCol w:w="4426"/>
        <w:gridCol w:w="2098"/>
      </w:tblGrid>
      <w:tr w:rsidR="00F13FAD" w14:paraId="6B13457E" w14:textId="77777777">
        <w:tc>
          <w:tcPr>
            <w:tcW w:w="9072" w:type="dxa"/>
            <w:gridSpan w:val="4"/>
            <w:vAlign w:val="bottom"/>
          </w:tcPr>
          <w:p w14:paraId="42EF5607" w14:textId="77777777" w:rsidR="00F13FAD" w:rsidRDefault="00F13FAD">
            <w:pPr>
              <w:pStyle w:val="ConsPlusNormal"/>
              <w:jc w:val="center"/>
            </w:pPr>
            <w:bookmarkStart w:id="19" w:name="P1167"/>
            <w:bookmarkEnd w:id="19"/>
            <w:r>
              <w:t>СЕРТИФИКАТ ЭКСПЛУАТАНТА</w:t>
            </w:r>
          </w:p>
          <w:p w14:paraId="72C42D85" w14:textId="77777777" w:rsidR="00F13FAD" w:rsidRDefault="00F13FAD">
            <w:pPr>
              <w:pStyle w:val="ConsPlusNormal"/>
              <w:jc w:val="center"/>
            </w:pPr>
            <w:r>
              <w:t>AIR OPERATOR CERTIFICATE</w:t>
            </w:r>
          </w:p>
        </w:tc>
      </w:tr>
      <w:tr w:rsidR="00F13FAD" w14:paraId="68A9D89A" w14:textId="77777777">
        <w:tc>
          <w:tcPr>
            <w:tcW w:w="2126" w:type="dxa"/>
            <w:vMerge w:val="restart"/>
          </w:tcPr>
          <w:p w14:paraId="5D5DEE7B" w14:textId="77777777" w:rsidR="00F13FAD" w:rsidRDefault="00F13FAD">
            <w:pPr>
              <w:pStyle w:val="ConsPlusNormal"/>
              <w:jc w:val="center"/>
            </w:pPr>
            <w:hyperlink w:anchor="P1204">
              <w:r>
                <w:rPr>
                  <w:color w:val="0000FF"/>
                </w:rPr>
                <w:t>(1)</w:t>
              </w:r>
            </w:hyperlink>
          </w:p>
        </w:tc>
        <w:tc>
          <w:tcPr>
            <w:tcW w:w="4848" w:type="dxa"/>
            <w:gridSpan w:val="2"/>
            <w:vAlign w:val="bottom"/>
          </w:tcPr>
          <w:p w14:paraId="7792BA53" w14:textId="77777777" w:rsidR="00F13FAD" w:rsidRDefault="00F13FAD">
            <w:pPr>
              <w:pStyle w:val="ConsPlusNormal"/>
              <w:jc w:val="center"/>
            </w:pPr>
            <w:r>
              <w:t>Российская Федерация</w:t>
            </w:r>
          </w:p>
          <w:p w14:paraId="5302F398" w14:textId="77777777" w:rsidR="00F13FAD" w:rsidRDefault="00F13FAD">
            <w:pPr>
              <w:pStyle w:val="ConsPlusNormal"/>
              <w:jc w:val="center"/>
            </w:pPr>
            <w:r>
              <w:t>Russian Federation</w:t>
            </w:r>
          </w:p>
        </w:tc>
        <w:tc>
          <w:tcPr>
            <w:tcW w:w="2098" w:type="dxa"/>
            <w:vMerge w:val="restart"/>
          </w:tcPr>
          <w:p w14:paraId="3347E85C" w14:textId="77777777" w:rsidR="00F13FAD" w:rsidRDefault="00F13FAD">
            <w:pPr>
              <w:pStyle w:val="ConsPlusNormal"/>
              <w:jc w:val="center"/>
            </w:pPr>
            <w:hyperlink w:anchor="P1205">
              <w:r>
                <w:rPr>
                  <w:color w:val="0000FF"/>
                </w:rPr>
                <w:t>(2)</w:t>
              </w:r>
            </w:hyperlink>
          </w:p>
        </w:tc>
      </w:tr>
      <w:tr w:rsidR="00F13FAD" w14:paraId="5AF05E4E" w14:textId="77777777">
        <w:tc>
          <w:tcPr>
            <w:tcW w:w="2126" w:type="dxa"/>
            <w:vMerge/>
          </w:tcPr>
          <w:p w14:paraId="56E77B36" w14:textId="77777777" w:rsidR="00F13FAD" w:rsidRDefault="00F13FAD">
            <w:pPr>
              <w:pStyle w:val="ConsPlusNormal"/>
            </w:pPr>
          </w:p>
        </w:tc>
        <w:tc>
          <w:tcPr>
            <w:tcW w:w="4848" w:type="dxa"/>
            <w:gridSpan w:val="2"/>
          </w:tcPr>
          <w:p w14:paraId="096EBCB5" w14:textId="77777777" w:rsidR="00F13FAD" w:rsidRDefault="00F13FAD">
            <w:pPr>
              <w:pStyle w:val="ConsPlusNormal"/>
              <w:jc w:val="center"/>
            </w:pPr>
            <w:r>
              <w:t>Министерство транспорта Российской Федерации</w:t>
            </w:r>
          </w:p>
          <w:p w14:paraId="784A296B" w14:textId="77777777" w:rsidR="00F13FAD" w:rsidRDefault="00F13FAD">
            <w:pPr>
              <w:pStyle w:val="ConsPlusNormal"/>
              <w:jc w:val="center"/>
            </w:pPr>
            <w:r>
              <w:t>Ministry of Transportation of the Russian Federation</w:t>
            </w:r>
          </w:p>
          <w:p w14:paraId="5023DA84" w14:textId="77777777" w:rsidR="00F13FAD" w:rsidRDefault="00F13FAD">
            <w:pPr>
              <w:pStyle w:val="ConsPlusNormal"/>
              <w:jc w:val="center"/>
            </w:pPr>
            <w:r>
              <w:t>Федеральное агентство воздушного транспорта</w:t>
            </w:r>
          </w:p>
          <w:p w14:paraId="0A82E27B" w14:textId="77777777" w:rsidR="00F13FAD" w:rsidRDefault="00F13FAD">
            <w:pPr>
              <w:pStyle w:val="ConsPlusNormal"/>
              <w:jc w:val="center"/>
            </w:pPr>
            <w:r>
              <w:t>Federal Air Transport Agency</w:t>
            </w:r>
          </w:p>
          <w:p w14:paraId="5A374B12" w14:textId="77777777" w:rsidR="00F13FAD" w:rsidRDefault="00F13FAD">
            <w:pPr>
              <w:pStyle w:val="ConsPlusNormal"/>
              <w:jc w:val="center"/>
            </w:pPr>
            <w:r>
              <w:t xml:space="preserve">_________________________ </w:t>
            </w:r>
            <w:hyperlink w:anchor="P1206">
              <w:r>
                <w:rPr>
                  <w:color w:val="0000FF"/>
                </w:rPr>
                <w:t>(3)</w:t>
              </w:r>
            </w:hyperlink>
          </w:p>
        </w:tc>
        <w:tc>
          <w:tcPr>
            <w:tcW w:w="2098" w:type="dxa"/>
            <w:vMerge/>
          </w:tcPr>
          <w:p w14:paraId="1647C8D5" w14:textId="77777777" w:rsidR="00F13FAD" w:rsidRDefault="00F13FAD">
            <w:pPr>
              <w:pStyle w:val="ConsPlusNormal"/>
            </w:pPr>
          </w:p>
        </w:tc>
      </w:tr>
      <w:tr w:rsidR="00F13FAD" w14:paraId="0D35469E" w14:textId="77777777">
        <w:tc>
          <w:tcPr>
            <w:tcW w:w="2126" w:type="dxa"/>
            <w:tcBorders>
              <w:bottom w:val="nil"/>
            </w:tcBorders>
          </w:tcPr>
          <w:p w14:paraId="525EC8C0" w14:textId="77777777" w:rsidR="00F13FAD" w:rsidRDefault="00F13FAD">
            <w:pPr>
              <w:pStyle w:val="ConsPlusNormal"/>
            </w:pPr>
            <w:r>
              <w:t xml:space="preserve">СЭ N: </w:t>
            </w:r>
            <w:hyperlink w:anchor="P1207">
              <w:r>
                <w:rPr>
                  <w:color w:val="0000FF"/>
                </w:rPr>
                <w:t>(4)</w:t>
              </w:r>
            </w:hyperlink>
          </w:p>
          <w:p w14:paraId="1948559A" w14:textId="77777777" w:rsidR="00F13FAD" w:rsidRDefault="00F13FAD">
            <w:pPr>
              <w:pStyle w:val="ConsPlusNormal"/>
            </w:pPr>
            <w:r>
              <w:t>AOC</w:t>
            </w:r>
          </w:p>
        </w:tc>
        <w:tc>
          <w:tcPr>
            <w:tcW w:w="4848" w:type="dxa"/>
            <w:gridSpan w:val="2"/>
            <w:tcBorders>
              <w:bottom w:val="nil"/>
            </w:tcBorders>
          </w:tcPr>
          <w:p w14:paraId="0708C559" w14:textId="77777777" w:rsidR="00F13FAD" w:rsidRDefault="00F13FAD">
            <w:pPr>
              <w:pStyle w:val="ConsPlusNormal"/>
            </w:pPr>
            <w:r>
              <w:t xml:space="preserve">__________________________________ </w:t>
            </w:r>
            <w:hyperlink w:anchor="P1208">
              <w:r>
                <w:rPr>
                  <w:color w:val="0000FF"/>
                </w:rPr>
                <w:t>(5)</w:t>
              </w:r>
            </w:hyperlink>
          </w:p>
        </w:tc>
        <w:tc>
          <w:tcPr>
            <w:tcW w:w="2098" w:type="dxa"/>
            <w:vMerge w:val="restart"/>
          </w:tcPr>
          <w:p w14:paraId="768796FC" w14:textId="77777777" w:rsidR="00F13FAD" w:rsidRDefault="00F13FAD">
            <w:pPr>
              <w:pStyle w:val="ConsPlusNormal"/>
              <w:jc w:val="both"/>
            </w:pPr>
            <w:r>
              <w:t>Оперативная связь в эксплуатации</w:t>
            </w:r>
          </w:p>
          <w:p w14:paraId="4AB82F77" w14:textId="77777777" w:rsidR="00F13FAD" w:rsidRDefault="00F13FAD">
            <w:pPr>
              <w:pStyle w:val="ConsPlusNormal"/>
              <w:jc w:val="both"/>
            </w:pPr>
            <w:r>
              <w:t xml:space="preserve">Operational points of contact </w:t>
            </w:r>
            <w:hyperlink w:anchor="P1210">
              <w:r>
                <w:rPr>
                  <w:color w:val="0000FF"/>
                </w:rPr>
                <w:t>(7)</w:t>
              </w:r>
            </w:hyperlink>
          </w:p>
          <w:p w14:paraId="1701D40E" w14:textId="77777777" w:rsidR="00F13FAD" w:rsidRDefault="00F13FAD">
            <w:pPr>
              <w:pStyle w:val="ConsPlusNormal"/>
              <w:jc w:val="both"/>
            </w:pPr>
            <w:r>
              <w:t>Тел./Phone:</w:t>
            </w:r>
          </w:p>
          <w:p w14:paraId="3C30DF2C" w14:textId="77777777" w:rsidR="00F13FAD" w:rsidRDefault="00F13FAD">
            <w:pPr>
              <w:pStyle w:val="ConsPlusNormal"/>
              <w:jc w:val="both"/>
            </w:pPr>
            <w:r>
              <w:t>Факс/Fax:</w:t>
            </w:r>
          </w:p>
          <w:p w14:paraId="39EE7CC4" w14:textId="77777777" w:rsidR="00F13FAD" w:rsidRDefault="00F13FAD">
            <w:pPr>
              <w:pStyle w:val="ConsPlusNormal"/>
              <w:jc w:val="both"/>
            </w:pPr>
            <w:r>
              <w:t>E-mail:</w:t>
            </w:r>
          </w:p>
        </w:tc>
      </w:tr>
      <w:tr w:rsidR="00F13FAD" w14:paraId="50666BB1" w14:textId="77777777">
        <w:tblPrEx>
          <w:tblBorders>
            <w:insideH w:val="nil"/>
          </w:tblBorders>
        </w:tblPrEx>
        <w:tc>
          <w:tcPr>
            <w:tcW w:w="2126" w:type="dxa"/>
            <w:vMerge w:val="restart"/>
            <w:tcBorders>
              <w:top w:val="nil"/>
            </w:tcBorders>
          </w:tcPr>
          <w:p w14:paraId="4FE2E5F4" w14:textId="77777777" w:rsidR="00F13FAD" w:rsidRDefault="00F13FAD">
            <w:pPr>
              <w:pStyle w:val="ConsPlusNormal"/>
              <w:jc w:val="center"/>
            </w:pPr>
            <w:r>
              <w:t>Дата истечения срока действия сертификата эксплуатанта</w:t>
            </w:r>
          </w:p>
          <w:p w14:paraId="4E9C9137" w14:textId="77777777" w:rsidR="00F13FAD" w:rsidRDefault="00F13FAD">
            <w:pPr>
              <w:pStyle w:val="ConsPlusNormal"/>
              <w:jc w:val="center"/>
            </w:pPr>
            <w:r>
              <w:t>(нотариальное заверение) действует до приостановления или аннулирования уполномоченным органом в области гражданской авиации</w:t>
            </w:r>
          </w:p>
          <w:p w14:paraId="677BC112" w14:textId="77777777" w:rsidR="00F13FAD" w:rsidRDefault="00F13FAD">
            <w:pPr>
              <w:pStyle w:val="ConsPlusNormal"/>
              <w:jc w:val="center"/>
            </w:pPr>
            <w:r>
              <w:t>Expiry date AOC remains in force until revoked or suspended</w:t>
            </w:r>
          </w:p>
        </w:tc>
        <w:tc>
          <w:tcPr>
            <w:tcW w:w="4848" w:type="dxa"/>
            <w:gridSpan w:val="2"/>
            <w:tcBorders>
              <w:top w:val="nil"/>
              <w:bottom w:val="nil"/>
            </w:tcBorders>
            <w:vAlign w:val="bottom"/>
          </w:tcPr>
          <w:p w14:paraId="11AAC46E" w14:textId="77777777" w:rsidR="00F13FAD" w:rsidRDefault="00F13FAD">
            <w:pPr>
              <w:pStyle w:val="ConsPlusNormal"/>
            </w:pPr>
            <w:r>
              <w:t>ОПК (коммерческое название/</w:t>
            </w:r>
          </w:p>
          <w:p w14:paraId="5F3E7139" w14:textId="77777777" w:rsidR="00F13FAD" w:rsidRDefault="00F13FAD">
            <w:pPr>
              <w:pStyle w:val="ConsPlusNormal"/>
            </w:pPr>
            <w:r>
              <w:t xml:space="preserve">Dba (Trading name): </w:t>
            </w:r>
            <w:hyperlink w:anchor="P1209">
              <w:r>
                <w:rPr>
                  <w:color w:val="0000FF"/>
                </w:rPr>
                <w:t>(6)</w:t>
              </w:r>
            </w:hyperlink>
          </w:p>
        </w:tc>
        <w:tc>
          <w:tcPr>
            <w:tcW w:w="2098" w:type="dxa"/>
            <w:vMerge/>
          </w:tcPr>
          <w:p w14:paraId="798A798F" w14:textId="77777777" w:rsidR="00F13FAD" w:rsidRDefault="00F13FAD">
            <w:pPr>
              <w:pStyle w:val="ConsPlusNormal"/>
            </w:pPr>
          </w:p>
        </w:tc>
      </w:tr>
      <w:tr w:rsidR="00F13FAD" w14:paraId="457F19FE" w14:textId="77777777">
        <w:tc>
          <w:tcPr>
            <w:tcW w:w="2126" w:type="dxa"/>
            <w:vMerge/>
            <w:tcBorders>
              <w:top w:val="nil"/>
            </w:tcBorders>
          </w:tcPr>
          <w:p w14:paraId="043E522D" w14:textId="77777777" w:rsidR="00F13FAD" w:rsidRDefault="00F13FAD">
            <w:pPr>
              <w:pStyle w:val="ConsPlusNormal"/>
            </w:pPr>
          </w:p>
        </w:tc>
        <w:tc>
          <w:tcPr>
            <w:tcW w:w="4848" w:type="dxa"/>
            <w:gridSpan w:val="2"/>
            <w:tcBorders>
              <w:top w:val="nil"/>
            </w:tcBorders>
          </w:tcPr>
          <w:p w14:paraId="65E338E6" w14:textId="77777777" w:rsidR="00F13FAD" w:rsidRDefault="00F13FAD">
            <w:pPr>
              <w:pStyle w:val="ConsPlusNormal"/>
            </w:pPr>
            <w:r>
              <w:t>Адрес эксплуатанта/Operator address</w:t>
            </w:r>
          </w:p>
          <w:p w14:paraId="590AC45E" w14:textId="77777777" w:rsidR="00F13FAD" w:rsidRDefault="00F13FAD">
            <w:pPr>
              <w:pStyle w:val="ConsPlusNormal"/>
            </w:pPr>
            <w:r>
              <w:t>Тел./Phone:</w:t>
            </w:r>
          </w:p>
          <w:p w14:paraId="0D1C2ACF" w14:textId="77777777" w:rsidR="00F13FAD" w:rsidRDefault="00F13FAD">
            <w:pPr>
              <w:pStyle w:val="ConsPlusNormal"/>
            </w:pPr>
            <w:r>
              <w:t>Факс/Fax:</w:t>
            </w:r>
          </w:p>
          <w:p w14:paraId="0CA306D1" w14:textId="77777777" w:rsidR="00F13FAD" w:rsidRDefault="00F13FAD">
            <w:pPr>
              <w:pStyle w:val="ConsPlusNormal"/>
            </w:pPr>
            <w:r>
              <w:t>Адрес электронной почты/E-mail:</w:t>
            </w:r>
          </w:p>
        </w:tc>
        <w:tc>
          <w:tcPr>
            <w:tcW w:w="2098" w:type="dxa"/>
            <w:vMerge/>
          </w:tcPr>
          <w:p w14:paraId="65493B91" w14:textId="77777777" w:rsidR="00F13FAD" w:rsidRDefault="00F13FAD">
            <w:pPr>
              <w:pStyle w:val="ConsPlusNormal"/>
            </w:pPr>
          </w:p>
        </w:tc>
      </w:tr>
      <w:tr w:rsidR="00F13FAD" w14:paraId="5FA16A02" w14:textId="77777777">
        <w:tc>
          <w:tcPr>
            <w:tcW w:w="9072" w:type="dxa"/>
            <w:gridSpan w:val="4"/>
          </w:tcPr>
          <w:p w14:paraId="381509D4" w14:textId="77777777" w:rsidR="00F13FAD" w:rsidRDefault="00F13FAD">
            <w:pPr>
              <w:pStyle w:val="ConsPlusNormal"/>
              <w:jc w:val="both"/>
            </w:pPr>
            <w:r>
              <w:t xml:space="preserve">Настоящий сертификат удостоверяет, что _________________________ </w:t>
            </w:r>
            <w:hyperlink w:anchor="P1208">
              <w:r>
                <w:rPr>
                  <w:color w:val="0000FF"/>
                </w:rPr>
                <w:t>(5)</w:t>
              </w:r>
            </w:hyperlink>
            <w:r>
              <w:t xml:space="preserve"> предоставлено право осуществлять коммерческие воздушные перевозки, как это определено в прилагаемых эксплуатационных спецификациях, в соответствии с руководством по производству полетов, </w:t>
            </w:r>
            <w:hyperlink r:id="rId75">
              <w:r>
                <w:rPr>
                  <w:color w:val="0000FF"/>
                </w:rPr>
                <w:t>Конвенцией</w:t>
              </w:r>
            </w:hyperlink>
            <w:r>
              <w:t xml:space="preserve"> о международной гражданской авиации и воздушным законодательством Российской Федерации</w:t>
            </w:r>
          </w:p>
          <w:p w14:paraId="1A26DAB7" w14:textId="77777777" w:rsidR="00F13FAD" w:rsidRDefault="00F13FAD">
            <w:pPr>
              <w:pStyle w:val="ConsPlusNormal"/>
              <w:jc w:val="both"/>
            </w:pPr>
            <w:r>
              <w:t xml:space="preserve">This certificate certifies that __________________________ </w:t>
            </w:r>
            <w:hyperlink w:anchor="P1208">
              <w:r>
                <w:rPr>
                  <w:color w:val="0000FF"/>
                </w:rPr>
                <w:t>(5)</w:t>
              </w:r>
            </w:hyperlink>
            <w:r>
              <w:t xml:space="preserve"> is authorized to perform commercial air operations, as defined in the attached operations specifications, in </w:t>
            </w:r>
            <w:r>
              <w:lastRenderedPageBreak/>
              <w:t>accordance with the operations manual, the Convention on International Civil Aviation and the air legislation of the Russian Federation.</w:t>
            </w:r>
          </w:p>
        </w:tc>
      </w:tr>
      <w:tr w:rsidR="00F13FAD" w14:paraId="509E55D2" w14:textId="77777777">
        <w:tc>
          <w:tcPr>
            <w:tcW w:w="2548" w:type="dxa"/>
            <w:gridSpan w:val="2"/>
          </w:tcPr>
          <w:p w14:paraId="4E6CAC29" w14:textId="77777777" w:rsidR="00F13FAD" w:rsidRDefault="00F13FAD">
            <w:pPr>
              <w:pStyle w:val="ConsPlusNormal"/>
            </w:pPr>
            <w:r>
              <w:lastRenderedPageBreak/>
              <w:t xml:space="preserve">Дата выдачи: </w:t>
            </w:r>
            <w:hyperlink w:anchor="P1211">
              <w:r>
                <w:rPr>
                  <w:color w:val="0000FF"/>
                </w:rPr>
                <w:t>(8)</w:t>
              </w:r>
            </w:hyperlink>
          </w:p>
          <w:p w14:paraId="3A158E24" w14:textId="77777777" w:rsidR="00F13FAD" w:rsidRDefault="00F13FAD">
            <w:pPr>
              <w:pStyle w:val="ConsPlusNormal"/>
            </w:pPr>
            <w:r>
              <w:t>Date of issue</w:t>
            </w:r>
          </w:p>
        </w:tc>
        <w:tc>
          <w:tcPr>
            <w:tcW w:w="6524" w:type="dxa"/>
            <w:gridSpan w:val="2"/>
          </w:tcPr>
          <w:p w14:paraId="67FACE79" w14:textId="77777777" w:rsidR="00F13FAD" w:rsidRDefault="00F13FAD">
            <w:pPr>
              <w:pStyle w:val="ConsPlusNormal"/>
            </w:pPr>
            <w:r>
              <w:t xml:space="preserve">Фамилия и подпись: </w:t>
            </w:r>
            <w:hyperlink w:anchor="P1212">
              <w:r>
                <w:rPr>
                  <w:color w:val="0000FF"/>
                </w:rPr>
                <w:t>(9)</w:t>
              </w:r>
            </w:hyperlink>
          </w:p>
          <w:p w14:paraId="1BCFD82B" w14:textId="77777777" w:rsidR="00F13FAD" w:rsidRDefault="00F13FAD">
            <w:pPr>
              <w:pStyle w:val="ConsPlusNormal"/>
            </w:pPr>
            <w:r>
              <w:t>Name and signature:</w:t>
            </w:r>
          </w:p>
          <w:p w14:paraId="0FA4A5CB" w14:textId="77777777" w:rsidR="00F13FAD" w:rsidRDefault="00F13FAD">
            <w:pPr>
              <w:pStyle w:val="ConsPlusNormal"/>
            </w:pPr>
            <w:r>
              <w:t>Должность:</w:t>
            </w:r>
          </w:p>
          <w:p w14:paraId="3A790AC1" w14:textId="77777777" w:rsidR="00F13FAD" w:rsidRDefault="00F13FAD">
            <w:pPr>
              <w:pStyle w:val="ConsPlusNormal"/>
            </w:pPr>
            <w:r>
              <w:t>Title:</w:t>
            </w:r>
          </w:p>
        </w:tc>
      </w:tr>
    </w:tbl>
    <w:p w14:paraId="654F2C9B" w14:textId="77777777" w:rsidR="00F13FAD" w:rsidRDefault="00F13FAD">
      <w:pPr>
        <w:pStyle w:val="ConsPlusNormal"/>
        <w:jc w:val="both"/>
      </w:pPr>
    </w:p>
    <w:p w14:paraId="296F35EA" w14:textId="77777777" w:rsidR="00F13FAD" w:rsidRDefault="00F13FAD">
      <w:pPr>
        <w:pStyle w:val="ConsPlusNormal"/>
        <w:ind w:firstLine="540"/>
        <w:jc w:val="both"/>
      </w:pPr>
      <w:bookmarkStart w:id="20" w:name="P1204"/>
      <w:bookmarkEnd w:id="20"/>
      <w:r>
        <w:t>(1) - (слева) - размещается эмблема уполномоченного органа, осуществляющего функции по оказанию государственных услуг в сфере воздушного транспорта (гражданской авиации), выдавшего сертификат эксплуатанта;</w:t>
      </w:r>
    </w:p>
    <w:p w14:paraId="2A74124C" w14:textId="77777777" w:rsidR="00F13FAD" w:rsidRDefault="00F13FAD">
      <w:pPr>
        <w:pStyle w:val="ConsPlusNormal"/>
        <w:spacing w:before="240"/>
        <w:ind w:firstLine="540"/>
        <w:jc w:val="both"/>
      </w:pPr>
      <w:bookmarkStart w:id="21" w:name="P1205"/>
      <w:bookmarkEnd w:id="21"/>
      <w:r>
        <w:t>(2) - (справа) - на копиях (дубликатах) сертификата ставится отметка "Копия" ("Дубликат"), заверенная печатью и подписью ответственного лица уполномоченного органа в области гражданской авиации, выдавшего сертификат эксплуатанта;</w:t>
      </w:r>
    </w:p>
    <w:p w14:paraId="41EEC19B" w14:textId="77777777" w:rsidR="00F13FAD" w:rsidRDefault="00F13FAD">
      <w:pPr>
        <w:pStyle w:val="ConsPlusNormal"/>
        <w:spacing w:before="240"/>
        <w:ind w:firstLine="540"/>
        <w:jc w:val="both"/>
      </w:pPr>
      <w:bookmarkStart w:id="22" w:name="P1206"/>
      <w:bookmarkEnd w:id="22"/>
      <w:r>
        <w:t>(3) - указывается название уполномоченного органа, осуществляющего функции по оказанию государственных услуг в сфере воздушного транспорта (гражданской авиации), выдавшего сертификат эксплуатанта, на русском и английском языках;</w:t>
      </w:r>
    </w:p>
    <w:p w14:paraId="7F862288" w14:textId="77777777" w:rsidR="00F13FAD" w:rsidRDefault="00F13FAD">
      <w:pPr>
        <w:pStyle w:val="ConsPlusNormal"/>
        <w:spacing w:before="240"/>
        <w:ind w:firstLine="540"/>
        <w:jc w:val="both"/>
      </w:pPr>
      <w:bookmarkStart w:id="23" w:name="P1207"/>
      <w:bookmarkEnd w:id="23"/>
      <w:r>
        <w:t>(4) - указывается номер сертификата эксплуатанта;</w:t>
      </w:r>
    </w:p>
    <w:p w14:paraId="57E7C9B2" w14:textId="77777777" w:rsidR="00F13FAD" w:rsidRDefault="00F13FAD">
      <w:pPr>
        <w:pStyle w:val="ConsPlusNormal"/>
        <w:spacing w:before="240"/>
        <w:ind w:firstLine="540"/>
        <w:jc w:val="both"/>
      </w:pPr>
      <w:bookmarkStart w:id="24" w:name="P1208"/>
      <w:bookmarkEnd w:id="24"/>
      <w:r>
        <w:t>(5) - указывается фирменное наименование юридического лица или фамилия, имя (отчество) индивидуального предпринимателя на русском и английском языках;</w:t>
      </w:r>
    </w:p>
    <w:p w14:paraId="7231891A" w14:textId="77777777" w:rsidR="00F13FAD" w:rsidRDefault="00F13FAD">
      <w:pPr>
        <w:pStyle w:val="ConsPlusNormal"/>
        <w:spacing w:before="240"/>
        <w:ind w:firstLine="540"/>
        <w:jc w:val="both"/>
      </w:pPr>
      <w:bookmarkStart w:id="25" w:name="P1209"/>
      <w:bookmarkEnd w:id="25"/>
      <w:r>
        <w:t>(6) - указывается предъявленное эксплуатантом коммерческое обозначение (при наличии) на русском и английском языках;</w:t>
      </w:r>
    </w:p>
    <w:p w14:paraId="7165A9AC" w14:textId="77777777" w:rsidR="00F13FAD" w:rsidRDefault="00F13FAD">
      <w:pPr>
        <w:pStyle w:val="ConsPlusNormal"/>
        <w:spacing w:before="240"/>
        <w:ind w:firstLine="540"/>
        <w:jc w:val="both"/>
      </w:pPr>
      <w:bookmarkStart w:id="26" w:name="P1210"/>
      <w:bookmarkEnd w:id="26"/>
      <w:r>
        <w:t>(7) - контактная информация, позволяющая незамедлительно связаться с руководством эксплуатанта;</w:t>
      </w:r>
    </w:p>
    <w:p w14:paraId="642B15CE" w14:textId="77777777" w:rsidR="00F13FAD" w:rsidRDefault="00F13FAD">
      <w:pPr>
        <w:pStyle w:val="ConsPlusNormal"/>
        <w:spacing w:before="240"/>
        <w:ind w:firstLine="540"/>
        <w:jc w:val="both"/>
      </w:pPr>
      <w:bookmarkStart w:id="27" w:name="P1211"/>
      <w:bookmarkEnd w:id="27"/>
      <w:r>
        <w:t>(8) - указывается дата выдачи сертификата эксплуатанта;</w:t>
      </w:r>
    </w:p>
    <w:p w14:paraId="63F07672" w14:textId="77777777" w:rsidR="00F13FAD" w:rsidRDefault="00F13FAD">
      <w:pPr>
        <w:pStyle w:val="ConsPlusNormal"/>
        <w:spacing w:before="240"/>
        <w:ind w:firstLine="540"/>
        <w:jc w:val="both"/>
      </w:pPr>
      <w:bookmarkStart w:id="28" w:name="P1212"/>
      <w:bookmarkEnd w:id="28"/>
      <w:r>
        <w:t>(9) - ставится подпись руководителя уполномоченного органа, осуществляющего функции по оказанию государственных услуг в сфере воздушного транспорта (гражданской авиации), выдавшего сертификат эксплуатанта, с указанием должности, фамилии и инициалов.</w:t>
      </w:r>
    </w:p>
    <w:p w14:paraId="1AFCE1DC" w14:textId="77777777" w:rsidR="00F13FAD" w:rsidRDefault="00F13FAD">
      <w:pPr>
        <w:pStyle w:val="ConsPlusNormal"/>
        <w:spacing w:before="240"/>
        <w:ind w:firstLine="540"/>
        <w:jc w:val="both"/>
      </w:pPr>
      <w:r>
        <w:t>На сертификат эксплуатанта ставится печать уполномоченного органа, осуществляющего функции по оказанию государственных услуг в сфере воздушного транспорта (гражданской авиации), выдавшего сертификат эксплуатанта.</w:t>
      </w:r>
    </w:p>
    <w:p w14:paraId="727184B8" w14:textId="77777777" w:rsidR="00F13FAD" w:rsidRDefault="00F13FAD">
      <w:pPr>
        <w:pStyle w:val="ConsPlusNormal"/>
        <w:jc w:val="both"/>
      </w:pPr>
    </w:p>
    <w:p w14:paraId="07FD71D8" w14:textId="77777777" w:rsidR="00F13FAD" w:rsidRDefault="00F13FAD">
      <w:pPr>
        <w:pStyle w:val="ConsPlusNormal"/>
        <w:jc w:val="both"/>
      </w:pPr>
    </w:p>
    <w:p w14:paraId="21052DA2" w14:textId="77777777" w:rsidR="00F13FAD" w:rsidRDefault="00F13FAD">
      <w:pPr>
        <w:pStyle w:val="ConsPlusNormal"/>
        <w:jc w:val="both"/>
      </w:pPr>
    </w:p>
    <w:p w14:paraId="5EB4623D" w14:textId="77777777" w:rsidR="00F13FAD" w:rsidRDefault="00F13FAD">
      <w:pPr>
        <w:pStyle w:val="ConsPlusNormal"/>
        <w:jc w:val="center"/>
        <w:outlineLvl w:val="2"/>
      </w:pPr>
      <w:r>
        <w:t>Эксплуатационная спецификация на воздушное судно - самолет</w:t>
      </w:r>
    </w:p>
    <w:p w14:paraId="49299574" w14:textId="77777777" w:rsidR="00F13FAD" w:rsidRDefault="00F13FA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91"/>
        <w:gridCol w:w="1710"/>
        <w:gridCol w:w="850"/>
        <w:gridCol w:w="661"/>
        <w:gridCol w:w="451"/>
        <w:gridCol w:w="362"/>
        <w:gridCol w:w="615"/>
        <w:gridCol w:w="405"/>
        <w:gridCol w:w="990"/>
        <w:gridCol w:w="405"/>
        <w:gridCol w:w="1022"/>
        <w:gridCol w:w="907"/>
      </w:tblGrid>
      <w:tr w:rsidR="00F13FAD" w14:paraId="56E8CA2F" w14:textId="77777777">
        <w:tc>
          <w:tcPr>
            <w:tcW w:w="9069" w:type="dxa"/>
            <w:gridSpan w:val="12"/>
          </w:tcPr>
          <w:p w14:paraId="5B574E11" w14:textId="77777777" w:rsidR="00F13FAD" w:rsidRDefault="00F13FAD">
            <w:pPr>
              <w:pStyle w:val="ConsPlusNormal"/>
              <w:jc w:val="center"/>
            </w:pPr>
            <w:r>
              <w:t>ЭКСПЛУАТАЦИОННЫЕ СПЕЦИФИКАЦИИ</w:t>
            </w:r>
          </w:p>
          <w:p w14:paraId="3F5AD497" w14:textId="77777777" w:rsidR="00F13FAD" w:rsidRDefault="00F13FAD">
            <w:pPr>
              <w:pStyle w:val="ConsPlusNormal"/>
              <w:jc w:val="center"/>
            </w:pPr>
            <w:r>
              <w:t>(с соблюдением утвержденных условий в руководстве по производству полетов)</w:t>
            </w:r>
          </w:p>
          <w:p w14:paraId="1A9A8CB5" w14:textId="77777777" w:rsidR="00F13FAD" w:rsidRDefault="00F13FAD">
            <w:pPr>
              <w:pStyle w:val="ConsPlusNormal"/>
              <w:jc w:val="center"/>
            </w:pPr>
            <w:r>
              <w:t>OPERATIONS SPECIFICATIONS</w:t>
            </w:r>
          </w:p>
          <w:p w14:paraId="3614CC27" w14:textId="77777777" w:rsidR="00F13FAD" w:rsidRDefault="00F13FAD">
            <w:pPr>
              <w:pStyle w:val="ConsPlusNormal"/>
              <w:jc w:val="center"/>
            </w:pPr>
            <w:r>
              <w:t>(subject to the approved conditions in the operations manual)</w:t>
            </w:r>
          </w:p>
        </w:tc>
      </w:tr>
      <w:tr w:rsidR="00F13FAD" w14:paraId="5E7C6483" w14:textId="77777777">
        <w:tblPrEx>
          <w:tblBorders>
            <w:insideH w:val="nil"/>
          </w:tblBorders>
        </w:tblPrEx>
        <w:tc>
          <w:tcPr>
            <w:tcW w:w="9069" w:type="dxa"/>
            <w:gridSpan w:val="12"/>
            <w:tcBorders>
              <w:bottom w:val="nil"/>
            </w:tcBorders>
          </w:tcPr>
          <w:p w14:paraId="3BA15AFF" w14:textId="77777777" w:rsidR="00F13FAD" w:rsidRDefault="00F13FAD">
            <w:pPr>
              <w:pStyle w:val="ConsPlusNormal"/>
            </w:pPr>
            <w:r>
              <w:lastRenderedPageBreak/>
              <w:t>Контактная информация уполномоченного органа в области гражданской авиации</w:t>
            </w:r>
          </w:p>
          <w:p w14:paraId="382CAE05" w14:textId="77777777" w:rsidR="00F13FAD" w:rsidRDefault="00F13FAD">
            <w:pPr>
              <w:pStyle w:val="ConsPlusNormal"/>
            </w:pPr>
            <w:r>
              <w:t>Contact information of the aviation authority</w:t>
            </w:r>
          </w:p>
          <w:p w14:paraId="251CD74D" w14:textId="77777777" w:rsidR="00F13FAD" w:rsidRDefault="00F13FAD">
            <w:pPr>
              <w:pStyle w:val="ConsPlusNormal"/>
            </w:pPr>
            <w:hyperlink w:anchor="P1342">
              <w:r>
                <w:rPr>
                  <w:color w:val="0000FF"/>
                </w:rPr>
                <w:t>(1)</w:t>
              </w:r>
            </w:hyperlink>
            <w:r>
              <w:t xml:space="preserve"> _______________________________________________________________________</w:t>
            </w:r>
          </w:p>
        </w:tc>
      </w:tr>
      <w:tr w:rsidR="00F13FAD" w14:paraId="317C3E7E" w14:textId="77777777">
        <w:tblPrEx>
          <w:tblBorders>
            <w:insideH w:val="nil"/>
          </w:tblBorders>
        </w:tblPrEx>
        <w:tc>
          <w:tcPr>
            <w:tcW w:w="9069" w:type="dxa"/>
            <w:gridSpan w:val="12"/>
            <w:tcBorders>
              <w:top w:val="nil"/>
            </w:tcBorders>
          </w:tcPr>
          <w:p w14:paraId="6528D0A0" w14:textId="77777777" w:rsidR="00F13FAD" w:rsidRDefault="00F13FAD">
            <w:pPr>
              <w:pStyle w:val="ConsPlusNonformat"/>
              <w:jc w:val="both"/>
            </w:pPr>
            <w:r>
              <w:t>Телефон: ____; Факс: ____; Адрес электронной почты/E-mail: ______</w:t>
            </w:r>
          </w:p>
          <w:p w14:paraId="69D87E90" w14:textId="77777777" w:rsidR="00F13FAD" w:rsidRDefault="00F13FAD">
            <w:pPr>
              <w:pStyle w:val="ConsPlusNonformat"/>
              <w:jc w:val="both"/>
            </w:pPr>
            <w:r>
              <w:t>Telephone:           Fax:</w:t>
            </w:r>
          </w:p>
        </w:tc>
      </w:tr>
      <w:tr w:rsidR="00F13FAD" w14:paraId="4446FDD0" w14:textId="77777777">
        <w:tblPrEx>
          <w:tblBorders>
            <w:insideH w:val="nil"/>
          </w:tblBorders>
        </w:tblPrEx>
        <w:tc>
          <w:tcPr>
            <w:tcW w:w="9069" w:type="dxa"/>
            <w:gridSpan w:val="12"/>
            <w:tcBorders>
              <w:bottom w:val="nil"/>
            </w:tcBorders>
          </w:tcPr>
          <w:p w14:paraId="06763BFF" w14:textId="77777777" w:rsidR="00F13FAD" w:rsidRDefault="00F13FAD">
            <w:pPr>
              <w:pStyle w:val="ConsPlusNonformat"/>
              <w:jc w:val="both"/>
            </w:pPr>
            <w:r>
              <w:t xml:space="preserve">СЭ </w:t>
            </w:r>
            <w:hyperlink w:anchor="P1343">
              <w:r>
                <w:rPr>
                  <w:color w:val="0000FF"/>
                </w:rPr>
                <w:t>(2)</w:t>
              </w:r>
            </w:hyperlink>
            <w:r>
              <w:t xml:space="preserve">: ________ Название эксплуатанта </w:t>
            </w:r>
            <w:hyperlink w:anchor="P1344">
              <w:r>
                <w:rPr>
                  <w:color w:val="0000FF"/>
                </w:rPr>
                <w:t>(3)</w:t>
              </w:r>
            </w:hyperlink>
            <w:r>
              <w:t>: _____________________</w:t>
            </w:r>
          </w:p>
          <w:p w14:paraId="00E85F69" w14:textId="77777777" w:rsidR="00F13FAD" w:rsidRDefault="00F13FAD">
            <w:pPr>
              <w:pStyle w:val="ConsPlusNonformat"/>
              <w:jc w:val="both"/>
            </w:pPr>
            <w:r>
              <w:t>AOC N            Operator name:</w:t>
            </w:r>
          </w:p>
          <w:p w14:paraId="6DA0F457" w14:textId="77777777" w:rsidR="00F13FAD" w:rsidRDefault="00F13FAD">
            <w:pPr>
              <w:pStyle w:val="ConsPlusNonformat"/>
              <w:jc w:val="both"/>
            </w:pPr>
            <w:r>
              <w:t>Коммерческое наименование: ______________________________________</w:t>
            </w:r>
          </w:p>
          <w:p w14:paraId="52CAAC76" w14:textId="77777777" w:rsidR="00F13FAD" w:rsidRDefault="00F13FAD">
            <w:pPr>
              <w:pStyle w:val="ConsPlusNonformat"/>
              <w:jc w:val="both"/>
            </w:pPr>
            <w:r>
              <w:t>Dba trading name:</w:t>
            </w:r>
          </w:p>
        </w:tc>
      </w:tr>
      <w:tr w:rsidR="00F13FAD" w14:paraId="54FFE88E" w14:textId="77777777">
        <w:tblPrEx>
          <w:tblBorders>
            <w:insideH w:val="nil"/>
          </w:tblBorders>
        </w:tblPrEx>
        <w:tc>
          <w:tcPr>
            <w:tcW w:w="9069" w:type="dxa"/>
            <w:gridSpan w:val="12"/>
            <w:tcBorders>
              <w:top w:val="nil"/>
            </w:tcBorders>
          </w:tcPr>
          <w:p w14:paraId="7283F152" w14:textId="77777777" w:rsidR="00F13FAD" w:rsidRDefault="00F13FAD">
            <w:pPr>
              <w:pStyle w:val="ConsPlusNonformat"/>
              <w:jc w:val="both"/>
            </w:pPr>
            <w:r>
              <w:t xml:space="preserve">Дата </w:t>
            </w:r>
            <w:hyperlink w:anchor="P1345">
              <w:r>
                <w:rPr>
                  <w:color w:val="0000FF"/>
                </w:rPr>
                <w:t>(4)</w:t>
              </w:r>
            </w:hyperlink>
            <w:r>
              <w:t>: _______ Подпись: _________</w:t>
            </w:r>
          </w:p>
          <w:p w14:paraId="4ACDD20C" w14:textId="77777777" w:rsidR="00F13FAD" w:rsidRDefault="00F13FAD">
            <w:pPr>
              <w:pStyle w:val="ConsPlusNonformat"/>
              <w:jc w:val="both"/>
            </w:pPr>
            <w:r>
              <w:t>Date:             Signature:</w:t>
            </w:r>
          </w:p>
        </w:tc>
      </w:tr>
      <w:tr w:rsidR="00F13FAD" w14:paraId="0075CFFE" w14:textId="77777777">
        <w:tc>
          <w:tcPr>
            <w:tcW w:w="9069" w:type="dxa"/>
            <w:gridSpan w:val="12"/>
          </w:tcPr>
          <w:p w14:paraId="78897363" w14:textId="77777777" w:rsidR="00F13FAD" w:rsidRDefault="00F13FAD">
            <w:pPr>
              <w:pStyle w:val="ConsPlusNormal"/>
            </w:pPr>
            <w:r>
              <w:t xml:space="preserve">Модель воздушного судна </w:t>
            </w:r>
            <w:hyperlink w:anchor="P1346">
              <w:r>
                <w:rPr>
                  <w:color w:val="0000FF"/>
                </w:rPr>
                <w:t>(5)</w:t>
              </w:r>
            </w:hyperlink>
            <w:r>
              <w:t>:</w:t>
            </w:r>
          </w:p>
          <w:p w14:paraId="4C1C9B12" w14:textId="77777777" w:rsidR="00F13FAD" w:rsidRDefault="00F13FAD">
            <w:pPr>
              <w:pStyle w:val="ConsPlusNormal"/>
            </w:pPr>
            <w:r>
              <w:t>Aircraft model:</w:t>
            </w:r>
          </w:p>
        </w:tc>
      </w:tr>
      <w:tr w:rsidR="00F13FAD" w14:paraId="7AF7DF95" w14:textId="77777777">
        <w:tblPrEx>
          <w:tblBorders>
            <w:insideH w:val="nil"/>
            <w:insideV w:val="nil"/>
          </w:tblBorders>
        </w:tblPrEx>
        <w:tc>
          <w:tcPr>
            <w:tcW w:w="3912" w:type="dxa"/>
            <w:gridSpan w:val="4"/>
            <w:tcBorders>
              <w:left w:val="single" w:sz="4" w:space="0" w:color="auto"/>
              <w:bottom w:val="nil"/>
            </w:tcBorders>
          </w:tcPr>
          <w:p w14:paraId="42B8FD91" w14:textId="77777777" w:rsidR="00F13FAD" w:rsidRDefault="00F13FAD">
            <w:pPr>
              <w:pStyle w:val="ConsPlusNormal"/>
            </w:pPr>
            <w:r>
              <w:t>Виды полетов: Коммерческие воздушные перевозки</w:t>
            </w:r>
          </w:p>
        </w:tc>
        <w:tc>
          <w:tcPr>
            <w:tcW w:w="451" w:type="dxa"/>
            <w:tcBorders>
              <w:bottom w:val="nil"/>
            </w:tcBorders>
          </w:tcPr>
          <w:p w14:paraId="4DE489A7" w14:textId="77777777" w:rsidR="00F13FAD" w:rsidRDefault="00F13FAD">
            <w:pPr>
              <w:pStyle w:val="ConsPlusNormal"/>
            </w:pPr>
            <w:r>
              <w:rPr>
                <w:noProof/>
                <w:position w:val="-9"/>
              </w:rPr>
              <w:drawing>
                <wp:inline distT="0" distB="0" distL="0" distR="0" wp14:anchorId="4915D1E7" wp14:editId="65227743">
                  <wp:extent cx="207645" cy="2730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6">
                            <a:extLst>
                              <a:ext uri="{28A0092B-C50C-407E-A947-70E740481C1C}">
                                <a14:useLocalDpi xmlns:a14="http://schemas.microsoft.com/office/drawing/2010/main" val="0"/>
                              </a:ext>
                            </a:extLst>
                          </a:blip>
                          <a:srcRect/>
                          <a:stretch>
                            <a:fillRect/>
                          </a:stretch>
                        </pic:blipFill>
                        <pic:spPr bwMode="auto">
                          <a:xfrm>
                            <a:off x="0" y="0"/>
                            <a:ext cx="207645" cy="273050"/>
                          </a:xfrm>
                          <a:prstGeom prst="rect">
                            <a:avLst/>
                          </a:prstGeom>
                          <a:noFill/>
                          <a:ln>
                            <a:noFill/>
                          </a:ln>
                        </pic:spPr>
                      </pic:pic>
                    </a:graphicData>
                  </a:graphic>
                </wp:inline>
              </w:drawing>
            </w:r>
          </w:p>
        </w:tc>
        <w:tc>
          <w:tcPr>
            <w:tcW w:w="977" w:type="dxa"/>
            <w:gridSpan w:val="2"/>
            <w:tcBorders>
              <w:bottom w:val="nil"/>
            </w:tcBorders>
          </w:tcPr>
          <w:p w14:paraId="5381B923" w14:textId="77777777" w:rsidR="00F13FAD" w:rsidRDefault="00F13FAD">
            <w:pPr>
              <w:pStyle w:val="ConsPlusNormal"/>
            </w:pPr>
            <w:r>
              <w:t>Пассажиры;</w:t>
            </w:r>
          </w:p>
        </w:tc>
        <w:tc>
          <w:tcPr>
            <w:tcW w:w="405" w:type="dxa"/>
            <w:tcBorders>
              <w:bottom w:val="nil"/>
            </w:tcBorders>
          </w:tcPr>
          <w:p w14:paraId="32A85C04" w14:textId="77777777" w:rsidR="00F13FAD" w:rsidRDefault="00F13FAD">
            <w:pPr>
              <w:pStyle w:val="ConsPlusNormal"/>
            </w:pPr>
            <w:r>
              <w:rPr>
                <w:noProof/>
                <w:position w:val="-6"/>
              </w:rPr>
              <w:drawing>
                <wp:inline distT="0" distB="0" distL="0" distR="0" wp14:anchorId="76463834" wp14:editId="7EE70E2F">
                  <wp:extent cx="178435" cy="234315"/>
                  <wp:effectExtent l="0" t="0" r="0" b="0"/>
                  <wp:docPr id="32133676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6">
                            <a:extLst>
                              <a:ext uri="{28A0092B-C50C-407E-A947-70E740481C1C}">
                                <a14:useLocalDpi xmlns:a14="http://schemas.microsoft.com/office/drawing/2010/main" val="0"/>
                              </a:ext>
                            </a:extLst>
                          </a:blip>
                          <a:srcRect/>
                          <a:stretch>
                            <a:fillRect/>
                          </a:stretch>
                        </pic:blipFill>
                        <pic:spPr bwMode="auto">
                          <a:xfrm>
                            <a:off x="0" y="0"/>
                            <a:ext cx="178435" cy="234315"/>
                          </a:xfrm>
                          <a:prstGeom prst="rect">
                            <a:avLst/>
                          </a:prstGeom>
                          <a:noFill/>
                          <a:ln>
                            <a:noFill/>
                          </a:ln>
                        </pic:spPr>
                      </pic:pic>
                    </a:graphicData>
                  </a:graphic>
                </wp:inline>
              </w:drawing>
            </w:r>
          </w:p>
        </w:tc>
        <w:tc>
          <w:tcPr>
            <w:tcW w:w="990" w:type="dxa"/>
            <w:tcBorders>
              <w:bottom w:val="nil"/>
            </w:tcBorders>
          </w:tcPr>
          <w:p w14:paraId="7FDED94B" w14:textId="77777777" w:rsidR="00F13FAD" w:rsidRDefault="00F13FAD">
            <w:pPr>
              <w:pStyle w:val="ConsPlusNormal"/>
            </w:pPr>
            <w:r>
              <w:t>Грузы;</w:t>
            </w:r>
          </w:p>
        </w:tc>
        <w:tc>
          <w:tcPr>
            <w:tcW w:w="405" w:type="dxa"/>
            <w:tcBorders>
              <w:bottom w:val="nil"/>
            </w:tcBorders>
          </w:tcPr>
          <w:p w14:paraId="23431C44" w14:textId="77777777" w:rsidR="00F13FAD" w:rsidRDefault="00F13FAD">
            <w:pPr>
              <w:pStyle w:val="ConsPlusNormal"/>
            </w:pPr>
            <w:r>
              <w:rPr>
                <w:noProof/>
                <w:position w:val="-6"/>
              </w:rPr>
              <w:drawing>
                <wp:inline distT="0" distB="0" distL="0" distR="0" wp14:anchorId="0118257A" wp14:editId="16626B4D">
                  <wp:extent cx="178435" cy="234315"/>
                  <wp:effectExtent l="0" t="0" r="0" b="0"/>
                  <wp:docPr id="119067209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6">
                            <a:extLst>
                              <a:ext uri="{28A0092B-C50C-407E-A947-70E740481C1C}">
                                <a14:useLocalDpi xmlns:a14="http://schemas.microsoft.com/office/drawing/2010/main" val="0"/>
                              </a:ext>
                            </a:extLst>
                          </a:blip>
                          <a:srcRect/>
                          <a:stretch>
                            <a:fillRect/>
                          </a:stretch>
                        </pic:blipFill>
                        <pic:spPr bwMode="auto">
                          <a:xfrm>
                            <a:off x="0" y="0"/>
                            <a:ext cx="178435" cy="234315"/>
                          </a:xfrm>
                          <a:prstGeom prst="rect">
                            <a:avLst/>
                          </a:prstGeom>
                          <a:noFill/>
                          <a:ln>
                            <a:noFill/>
                          </a:ln>
                        </pic:spPr>
                      </pic:pic>
                    </a:graphicData>
                  </a:graphic>
                </wp:inline>
              </w:drawing>
            </w:r>
          </w:p>
        </w:tc>
        <w:tc>
          <w:tcPr>
            <w:tcW w:w="1929" w:type="dxa"/>
            <w:gridSpan w:val="2"/>
            <w:tcBorders>
              <w:bottom w:val="nil"/>
              <w:right w:val="single" w:sz="4" w:space="0" w:color="auto"/>
            </w:tcBorders>
          </w:tcPr>
          <w:p w14:paraId="60A026A8" w14:textId="77777777" w:rsidR="00F13FAD" w:rsidRDefault="00F13FAD">
            <w:pPr>
              <w:pStyle w:val="ConsPlusNormal"/>
            </w:pPr>
            <w:r>
              <w:t xml:space="preserve">Прочее </w:t>
            </w:r>
            <w:hyperlink w:anchor="P1347">
              <w:r>
                <w:rPr>
                  <w:color w:val="0000FF"/>
                </w:rPr>
                <w:t>(6)</w:t>
              </w:r>
            </w:hyperlink>
            <w:r>
              <w:t>: _____</w:t>
            </w:r>
          </w:p>
        </w:tc>
      </w:tr>
      <w:tr w:rsidR="00F13FAD" w14:paraId="781D7B46" w14:textId="77777777">
        <w:tblPrEx>
          <w:tblBorders>
            <w:insideH w:val="nil"/>
            <w:insideV w:val="nil"/>
          </w:tblBorders>
        </w:tblPrEx>
        <w:tc>
          <w:tcPr>
            <w:tcW w:w="3912" w:type="dxa"/>
            <w:gridSpan w:val="4"/>
            <w:tcBorders>
              <w:top w:val="nil"/>
              <w:left w:val="single" w:sz="4" w:space="0" w:color="auto"/>
            </w:tcBorders>
          </w:tcPr>
          <w:p w14:paraId="12494E31" w14:textId="77777777" w:rsidR="00F13FAD" w:rsidRDefault="00F13FAD">
            <w:pPr>
              <w:pStyle w:val="ConsPlusNormal"/>
            </w:pPr>
            <w:r>
              <w:t>Types of operation: Commercial air transportation</w:t>
            </w:r>
          </w:p>
        </w:tc>
        <w:tc>
          <w:tcPr>
            <w:tcW w:w="1428" w:type="dxa"/>
            <w:gridSpan w:val="3"/>
            <w:tcBorders>
              <w:top w:val="nil"/>
            </w:tcBorders>
          </w:tcPr>
          <w:p w14:paraId="21497968" w14:textId="77777777" w:rsidR="00F13FAD" w:rsidRDefault="00F13FAD">
            <w:pPr>
              <w:pStyle w:val="ConsPlusNormal"/>
            </w:pPr>
            <w:r>
              <w:t>Passengers</w:t>
            </w:r>
          </w:p>
        </w:tc>
        <w:tc>
          <w:tcPr>
            <w:tcW w:w="1395" w:type="dxa"/>
            <w:gridSpan w:val="2"/>
            <w:tcBorders>
              <w:top w:val="nil"/>
            </w:tcBorders>
          </w:tcPr>
          <w:p w14:paraId="1AC348D3" w14:textId="77777777" w:rsidR="00F13FAD" w:rsidRDefault="00F13FAD">
            <w:pPr>
              <w:pStyle w:val="ConsPlusNormal"/>
            </w:pPr>
            <w:r>
              <w:t>Cargo</w:t>
            </w:r>
          </w:p>
        </w:tc>
        <w:tc>
          <w:tcPr>
            <w:tcW w:w="2334" w:type="dxa"/>
            <w:gridSpan w:val="3"/>
            <w:tcBorders>
              <w:top w:val="nil"/>
              <w:right w:val="single" w:sz="4" w:space="0" w:color="auto"/>
            </w:tcBorders>
          </w:tcPr>
          <w:p w14:paraId="50CD896A" w14:textId="77777777" w:rsidR="00F13FAD" w:rsidRDefault="00F13FAD">
            <w:pPr>
              <w:pStyle w:val="ConsPlusNormal"/>
            </w:pPr>
            <w:r>
              <w:t>Other:</w:t>
            </w:r>
          </w:p>
        </w:tc>
      </w:tr>
      <w:tr w:rsidR="00F13FAD" w14:paraId="7906C9C8" w14:textId="77777777">
        <w:tc>
          <w:tcPr>
            <w:tcW w:w="9069" w:type="dxa"/>
            <w:gridSpan w:val="12"/>
          </w:tcPr>
          <w:p w14:paraId="1E0F2F7B" w14:textId="77777777" w:rsidR="00F13FAD" w:rsidRDefault="00F13FAD">
            <w:pPr>
              <w:pStyle w:val="ConsPlusNormal"/>
            </w:pPr>
            <w:r>
              <w:t xml:space="preserve">Район(ы) полетов </w:t>
            </w:r>
            <w:hyperlink w:anchor="P1348">
              <w:r>
                <w:rPr>
                  <w:color w:val="0000FF"/>
                </w:rPr>
                <w:t>(7)</w:t>
              </w:r>
            </w:hyperlink>
            <w:r>
              <w:t>:</w:t>
            </w:r>
          </w:p>
          <w:p w14:paraId="479D4FAF" w14:textId="77777777" w:rsidR="00F13FAD" w:rsidRDefault="00F13FAD">
            <w:pPr>
              <w:pStyle w:val="ConsPlusNormal"/>
            </w:pPr>
            <w:r>
              <w:t>Area(s) of operation:</w:t>
            </w:r>
          </w:p>
        </w:tc>
      </w:tr>
      <w:tr w:rsidR="00F13FAD" w14:paraId="141CE4AB" w14:textId="77777777">
        <w:tc>
          <w:tcPr>
            <w:tcW w:w="9069" w:type="dxa"/>
            <w:gridSpan w:val="12"/>
          </w:tcPr>
          <w:p w14:paraId="1477FC5D" w14:textId="77777777" w:rsidR="00F13FAD" w:rsidRDefault="00F13FAD">
            <w:pPr>
              <w:pStyle w:val="ConsPlusNormal"/>
            </w:pPr>
            <w:r>
              <w:t xml:space="preserve">Специальные ограничения </w:t>
            </w:r>
            <w:hyperlink w:anchor="P1349">
              <w:r>
                <w:rPr>
                  <w:color w:val="0000FF"/>
                </w:rPr>
                <w:t>(8)</w:t>
              </w:r>
            </w:hyperlink>
            <w:r>
              <w:t>:</w:t>
            </w:r>
          </w:p>
          <w:p w14:paraId="5A193541" w14:textId="77777777" w:rsidR="00F13FAD" w:rsidRDefault="00F13FAD">
            <w:pPr>
              <w:pStyle w:val="ConsPlusNormal"/>
            </w:pPr>
            <w:r>
              <w:t>Special limitations:</w:t>
            </w:r>
          </w:p>
        </w:tc>
      </w:tr>
      <w:tr w:rsidR="00F13FAD" w14:paraId="19F62772" w14:textId="77777777">
        <w:tc>
          <w:tcPr>
            <w:tcW w:w="2401" w:type="dxa"/>
            <w:gridSpan w:val="2"/>
          </w:tcPr>
          <w:p w14:paraId="337D36BC" w14:textId="77777777" w:rsidR="00F13FAD" w:rsidRDefault="00F13FAD">
            <w:pPr>
              <w:pStyle w:val="ConsPlusNormal"/>
              <w:jc w:val="center"/>
            </w:pPr>
            <w:r>
              <w:t>Специальные разрешения</w:t>
            </w:r>
          </w:p>
          <w:p w14:paraId="65A99021" w14:textId="77777777" w:rsidR="00F13FAD" w:rsidRDefault="00F13FAD">
            <w:pPr>
              <w:pStyle w:val="ConsPlusNormal"/>
              <w:jc w:val="center"/>
            </w:pPr>
            <w:r>
              <w:t>SPECIAL AUTHORIZATIONS</w:t>
            </w:r>
          </w:p>
        </w:tc>
        <w:tc>
          <w:tcPr>
            <w:tcW w:w="850" w:type="dxa"/>
          </w:tcPr>
          <w:p w14:paraId="350B26EB" w14:textId="77777777" w:rsidR="00F13FAD" w:rsidRDefault="00F13FAD">
            <w:pPr>
              <w:pStyle w:val="ConsPlusNormal"/>
              <w:jc w:val="center"/>
            </w:pPr>
            <w:r>
              <w:t>Да</w:t>
            </w:r>
          </w:p>
          <w:p w14:paraId="07E0D28D" w14:textId="77777777" w:rsidR="00F13FAD" w:rsidRDefault="00F13FAD">
            <w:pPr>
              <w:pStyle w:val="ConsPlusNormal"/>
              <w:jc w:val="center"/>
            </w:pPr>
            <w:r>
              <w:t>YES</w:t>
            </w:r>
          </w:p>
        </w:tc>
        <w:tc>
          <w:tcPr>
            <w:tcW w:w="1474" w:type="dxa"/>
            <w:gridSpan w:val="3"/>
          </w:tcPr>
          <w:p w14:paraId="56FA2225" w14:textId="77777777" w:rsidR="00F13FAD" w:rsidRDefault="00F13FAD">
            <w:pPr>
              <w:pStyle w:val="ConsPlusNormal"/>
              <w:jc w:val="center"/>
            </w:pPr>
            <w:r>
              <w:t>Нет</w:t>
            </w:r>
          </w:p>
          <w:p w14:paraId="54FCC4C0" w14:textId="77777777" w:rsidR="00F13FAD" w:rsidRDefault="00F13FAD">
            <w:pPr>
              <w:pStyle w:val="ConsPlusNormal"/>
              <w:jc w:val="center"/>
            </w:pPr>
            <w:r>
              <w:t>No</w:t>
            </w:r>
          </w:p>
        </w:tc>
        <w:tc>
          <w:tcPr>
            <w:tcW w:w="3437" w:type="dxa"/>
            <w:gridSpan w:val="5"/>
          </w:tcPr>
          <w:p w14:paraId="0014D564" w14:textId="77777777" w:rsidR="00F13FAD" w:rsidRDefault="00F13FAD">
            <w:pPr>
              <w:pStyle w:val="ConsPlusNormal"/>
              <w:jc w:val="center"/>
            </w:pPr>
            <w:r>
              <w:t xml:space="preserve">Специальные утверждения </w:t>
            </w:r>
            <w:hyperlink w:anchor="P1350">
              <w:r>
                <w:rPr>
                  <w:color w:val="0000FF"/>
                </w:rPr>
                <w:t>(9)</w:t>
              </w:r>
            </w:hyperlink>
          </w:p>
          <w:p w14:paraId="3A4B166D" w14:textId="77777777" w:rsidR="00F13FAD" w:rsidRDefault="00F13FAD">
            <w:pPr>
              <w:pStyle w:val="ConsPlusNormal"/>
              <w:jc w:val="center"/>
            </w:pPr>
            <w:r>
              <w:t>SPECIFIC APPROVALS</w:t>
            </w:r>
          </w:p>
        </w:tc>
        <w:tc>
          <w:tcPr>
            <w:tcW w:w="907" w:type="dxa"/>
          </w:tcPr>
          <w:p w14:paraId="6DA816CF" w14:textId="77777777" w:rsidR="00F13FAD" w:rsidRDefault="00F13FAD">
            <w:pPr>
              <w:pStyle w:val="ConsPlusNormal"/>
              <w:jc w:val="center"/>
            </w:pPr>
            <w:r>
              <w:t>Замечания</w:t>
            </w:r>
          </w:p>
          <w:p w14:paraId="647FE80D" w14:textId="77777777" w:rsidR="00F13FAD" w:rsidRDefault="00F13FAD">
            <w:pPr>
              <w:pStyle w:val="ConsPlusNormal"/>
              <w:jc w:val="center"/>
            </w:pPr>
            <w:r>
              <w:t>REMARKS</w:t>
            </w:r>
          </w:p>
        </w:tc>
      </w:tr>
      <w:tr w:rsidR="00F13FAD" w14:paraId="26E685EB" w14:textId="77777777">
        <w:tc>
          <w:tcPr>
            <w:tcW w:w="2401" w:type="dxa"/>
            <w:gridSpan w:val="2"/>
          </w:tcPr>
          <w:p w14:paraId="13540966" w14:textId="77777777" w:rsidR="00F13FAD" w:rsidRDefault="00F13FAD">
            <w:pPr>
              <w:pStyle w:val="ConsPlusNormal"/>
              <w:jc w:val="both"/>
            </w:pPr>
            <w:r>
              <w:t>Опасные грузы</w:t>
            </w:r>
          </w:p>
          <w:p w14:paraId="19F93E63" w14:textId="77777777" w:rsidR="00F13FAD" w:rsidRDefault="00F13FAD">
            <w:pPr>
              <w:pStyle w:val="ConsPlusNormal"/>
              <w:jc w:val="both"/>
            </w:pPr>
            <w:r>
              <w:t>Dangerous goods</w:t>
            </w:r>
          </w:p>
        </w:tc>
        <w:tc>
          <w:tcPr>
            <w:tcW w:w="850" w:type="dxa"/>
          </w:tcPr>
          <w:p w14:paraId="09DB1583" w14:textId="77777777" w:rsidR="00F13FAD" w:rsidRDefault="00F13FAD">
            <w:pPr>
              <w:pStyle w:val="ConsPlusNormal"/>
              <w:jc w:val="center"/>
            </w:pPr>
            <w:r>
              <w:rPr>
                <w:noProof/>
                <w:position w:val="-10"/>
              </w:rPr>
              <w:drawing>
                <wp:inline distT="0" distB="0" distL="0" distR="0" wp14:anchorId="58BB225E" wp14:editId="1E225ABC">
                  <wp:extent cx="217170" cy="285750"/>
                  <wp:effectExtent l="0" t="0" r="0" b="0"/>
                  <wp:docPr id="210473262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6">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1474" w:type="dxa"/>
            <w:gridSpan w:val="3"/>
          </w:tcPr>
          <w:p w14:paraId="34D50940" w14:textId="77777777" w:rsidR="00F13FAD" w:rsidRDefault="00F13FAD">
            <w:pPr>
              <w:pStyle w:val="ConsPlusNormal"/>
              <w:jc w:val="center"/>
            </w:pPr>
            <w:r>
              <w:rPr>
                <w:noProof/>
                <w:position w:val="-10"/>
              </w:rPr>
              <w:drawing>
                <wp:inline distT="0" distB="0" distL="0" distR="0" wp14:anchorId="26FFB3B8" wp14:editId="3A9E5004">
                  <wp:extent cx="217170" cy="285750"/>
                  <wp:effectExtent l="0" t="0" r="0" b="0"/>
                  <wp:docPr id="64593406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6">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3437" w:type="dxa"/>
            <w:gridSpan w:val="5"/>
          </w:tcPr>
          <w:p w14:paraId="6BD09ABD" w14:textId="77777777" w:rsidR="00F13FAD" w:rsidRDefault="00F13FAD">
            <w:pPr>
              <w:pStyle w:val="ConsPlusNormal"/>
            </w:pPr>
          </w:p>
        </w:tc>
        <w:tc>
          <w:tcPr>
            <w:tcW w:w="907" w:type="dxa"/>
          </w:tcPr>
          <w:p w14:paraId="3CCD313B" w14:textId="77777777" w:rsidR="00F13FAD" w:rsidRDefault="00F13FAD">
            <w:pPr>
              <w:pStyle w:val="ConsPlusNormal"/>
            </w:pPr>
          </w:p>
        </w:tc>
      </w:tr>
      <w:tr w:rsidR="00F13FAD" w14:paraId="2EDD1D0A" w14:textId="77777777">
        <w:tblPrEx>
          <w:tblBorders>
            <w:insideH w:val="nil"/>
          </w:tblBorders>
        </w:tblPrEx>
        <w:tc>
          <w:tcPr>
            <w:tcW w:w="2401" w:type="dxa"/>
            <w:gridSpan w:val="2"/>
            <w:tcBorders>
              <w:bottom w:val="nil"/>
            </w:tcBorders>
          </w:tcPr>
          <w:p w14:paraId="74AC47E8" w14:textId="77777777" w:rsidR="00F13FAD" w:rsidRDefault="00F13FAD">
            <w:pPr>
              <w:pStyle w:val="ConsPlusNormal"/>
              <w:jc w:val="both"/>
            </w:pPr>
            <w:r>
              <w:t>Полеты в условиях низкой видимости</w:t>
            </w:r>
          </w:p>
        </w:tc>
        <w:tc>
          <w:tcPr>
            <w:tcW w:w="850" w:type="dxa"/>
            <w:tcBorders>
              <w:bottom w:val="nil"/>
            </w:tcBorders>
          </w:tcPr>
          <w:p w14:paraId="104F90B0" w14:textId="77777777" w:rsidR="00F13FAD" w:rsidRDefault="00F13FAD">
            <w:pPr>
              <w:pStyle w:val="ConsPlusNormal"/>
            </w:pPr>
          </w:p>
        </w:tc>
        <w:tc>
          <w:tcPr>
            <w:tcW w:w="1474" w:type="dxa"/>
            <w:gridSpan w:val="3"/>
            <w:tcBorders>
              <w:bottom w:val="nil"/>
            </w:tcBorders>
          </w:tcPr>
          <w:p w14:paraId="576E57B9" w14:textId="77777777" w:rsidR="00F13FAD" w:rsidRDefault="00F13FAD">
            <w:pPr>
              <w:pStyle w:val="ConsPlusNormal"/>
            </w:pPr>
          </w:p>
        </w:tc>
        <w:tc>
          <w:tcPr>
            <w:tcW w:w="3437" w:type="dxa"/>
            <w:gridSpan w:val="5"/>
            <w:tcBorders>
              <w:bottom w:val="nil"/>
            </w:tcBorders>
          </w:tcPr>
          <w:p w14:paraId="3F283F5B" w14:textId="77777777" w:rsidR="00F13FAD" w:rsidRDefault="00F13FAD">
            <w:pPr>
              <w:pStyle w:val="ConsPlusNormal"/>
            </w:pPr>
          </w:p>
        </w:tc>
        <w:tc>
          <w:tcPr>
            <w:tcW w:w="907" w:type="dxa"/>
            <w:tcBorders>
              <w:bottom w:val="nil"/>
            </w:tcBorders>
          </w:tcPr>
          <w:p w14:paraId="06135629" w14:textId="77777777" w:rsidR="00F13FAD" w:rsidRDefault="00F13FAD">
            <w:pPr>
              <w:pStyle w:val="ConsPlusNormal"/>
            </w:pPr>
          </w:p>
        </w:tc>
      </w:tr>
      <w:tr w:rsidR="00F13FAD" w14:paraId="431567FD" w14:textId="77777777">
        <w:tblPrEx>
          <w:tblBorders>
            <w:insideH w:val="nil"/>
          </w:tblBorders>
        </w:tblPrEx>
        <w:tc>
          <w:tcPr>
            <w:tcW w:w="2401" w:type="dxa"/>
            <w:gridSpan w:val="2"/>
            <w:tcBorders>
              <w:top w:val="nil"/>
              <w:bottom w:val="nil"/>
            </w:tcBorders>
          </w:tcPr>
          <w:p w14:paraId="73AFE0AC" w14:textId="77777777" w:rsidR="00F13FAD" w:rsidRDefault="00F13FAD">
            <w:pPr>
              <w:pStyle w:val="ConsPlusNormal"/>
              <w:jc w:val="both"/>
            </w:pPr>
            <w:r>
              <w:t>Low visibility operations</w:t>
            </w:r>
          </w:p>
          <w:p w14:paraId="3D4B10BC" w14:textId="77777777" w:rsidR="00F13FAD" w:rsidRDefault="00F13FAD">
            <w:pPr>
              <w:pStyle w:val="ConsPlusNormal"/>
              <w:jc w:val="both"/>
            </w:pPr>
            <w:r>
              <w:t>Заход на посадку и посадка</w:t>
            </w:r>
          </w:p>
          <w:p w14:paraId="03CDC5A8" w14:textId="77777777" w:rsidR="00F13FAD" w:rsidRDefault="00F13FAD">
            <w:pPr>
              <w:pStyle w:val="ConsPlusNormal"/>
              <w:jc w:val="both"/>
            </w:pPr>
            <w:r>
              <w:t>Approach and landing</w:t>
            </w:r>
          </w:p>
        </w:tc>
        <w:tc>
          <w:tcPr>
            <w:tcW w:w="850" w:type="dxa"/>
            <w:tcBorders>
              <w:top w:val="nil"/>
              <w:bottom w:val="nil"/>
            </w:tcBorders>
          </w:tcPr>
          <w:p w14:paraId="08246AD8" w14:textId="77777777" w:rsidR="00F13FAD" w:rsidRDefault="00F13FAD">
            <w:pPr>
              <w:pStyle w:val="ConsPlusNormal"/>
              <w:jc w:val="center"/>
            </w:pPr>
            <w:r>
              <w:rPr>
                <w:noProof/>
                <w:position w:val="-10"/>
              </w:rPr>
              <w:drawing>
                <wp:inline distT="0" distB="0" distL="0" distR="0" wp14:anchorId="66708FCE" wp14:editId="0749B053">
                  <wp:extent cx="217170" cy="285750"/>
                  <wp:effectExtent l="0" t="0" r="0" b="0"/>
                  <wp:docPr id="99718643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6">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1474" w:type="dxa"/>
            <w:gridSpan w:val="3"/>
            <w:tcBorders>
              <w:top w:val="nil"/>
              <w:bottom w:val="nil"/>
            </w:tcBorders>
          </w:tcPr>
          <w:p w14:paraId="78238568" w14:textId="77777777" w:rsidR="00F13FAD" w:rsidRDefault="00F13FAD">
            <w:pPr>
              <w:pStyle w:val="ConsPlusNormal"/>
              <w:jc w:val="center"/>
            </w:pPr>
            <w:r>
              <w:rPr>
                <w:noProof/>
                <w:position w:val="-10"/>
              </w:rPr>
              <w:drawing>
                <wp:inline distT="0" distB="0" distL="0" distR="0" wp14:anchorId="30FE1581" wp14:editId="1E8BB5EE">
                  <wp:extent cx="217170" cy="285750"/>
                  <wp:effectExtent l="0" t="0" r="0" b="0"/>
                  <wp:docPr id="175225625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6">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3437" w:type="dxa"/>
            <w:gridSpan w:val="5"/>
            <w:tcBorders>
              <w:top w:val="nil"/>
              <w:bottom w:val="nil"/>
            </w:tcBorders>
          </w:tcPr>
          <w:p w14:paraId="05C1D5AE" w14:textId="77777777" w:rsidR="00F13FAD" w:rsidRDefault="00F13FAD">
            <w:pPr>
              <w:pStyle w:val="ConsPlusNormal"/>
            </w:pPr>
            <w:r>
              <w:t xml:space="preserve">CAT: </w:t>
            </w:r>
            <w:hyperlink w:anchor="P1351">
              <w:r>
                <w:rPr>
                  <w:color w:val="0000FF"/>
                </w:rPr>
                <w:t>(10)</w:t>
              </w:r>
            </w:hyperlink>
            <w:r>
              <w:t xml:space="preserve"> ___ RVR: ___ м</w:t>
            </w:r>
          </w:p>
        </w:tc>
        <w:tc>
          <w:tcPr>
            <w:tcW w:w="907" w:type="dxa"/>
            <w:tcBorders>
              <w:top w:val="nil"/>
              <w:bottom w:val="nil"/>
            </w:tcBorders>
          </w:tcPr>
          <w:p w14:paraId="782F2117" w14:textId="77777777" w:rsidR="00F13FAD" w:rsidRDefault="00F13FAD">
            <w:pPr>
              <w:pStyle w:val="ConsPlusNormal"/>
            </w:pPr>
          </w:p>
        </w:tc>
      </w:tr>
      <w:tr w:rsidR="00F13FAD" w14:paraId="7F99BC35" w14:textId="77777777">
        <w:tblPrEx>
          <w:tblBorders>
            <w:insideH w:val="nil"/>
          </w:tblBorders>
        </w:tblPrEx>
        <w:tc>
          <w:tcPr>
            <w:tcW w:w="2401" w:type="dxa"/>
            <w:gridSpan w:val="2"/>
            <w:tcBorders>
              <w:top w:val="nil"/>
              <w:bottom w:val="nil"/>
            </w:tcBorders>
          </w:tcPr>
          <w:p w14:paraId="27433FD6" w14:textId="77777777" w:rsidR="00F13FAD" w:rsidRDefault="00F13FAD">
            <w:pPr>
              <w:pStyle w:val="ConsPlusNormal"/>
            </w:pPr>
          </w:p>
        </w:tc>
        <w:tc>
          <w:tcPr>
            <w:tcW w:w="850" w:type="dxa"/>
            <w:tcBorders>
              <w:top w:val="nil"/>
              <w:bottom w:val="nil"/>
            </w:tcBorders>
          </w:tcPr>
          <w:p w14:paraId="59F4AFEF" w14:textId="77777777" w:rsidR="00F13FAD" w:rsidRDefault="00F13FAD">
            <w:pPr>
              <w:pStyle w:val="ConsPlusNormal"/>
            </w:pPr>
          </w:p>
        </w:tc>
        <w:tc>
          <w:tcPr>
            <w:tcW w:w="1474" w:type="dxa"/>
            <w:gridSpan w:val="3"/>
            <w:tcBorders>
              <w:top w:val="nil"/>
              <w:bottom w:val="nil"/>
            </w:tcBorders>
          </w:tcPr>
          <w:p w14:paraId="1B0E50B3" w14:textId="77777777" w:rsidR="00F13FAD" w:rsidRDefault="00F13FAD">
            <w:pPr>
              <w:pStyle w:val="ConsPlusNormal"/>
            </w:pPr>
          </w:p>
        </w:tc>
        <w:tc>
          <w:tcPr>
            <w:tcW w:w="3437" w:type="dxa"/>
            <w:gridSpan w:val="5"/>
            <w:tcBorders>
              <w:top w:val="nil"/>
              <w:bottom w:val="nil"/>
            </w:tcBorders>
          </w:tcPr>
          <w:p w14:paraId="0F3A9396" w14:textId="77777777" w:rsidR="00F13FAD" w:rsidRDefault="00F13FAD">
            <w:pPr>
              <w:pStyle w:val="ConsPlusNormal"/>
            </w:pPr>
            <w:r>
              <w:t>DH: _______ ft/м</w:t>
            </w:r>
          </w:p>
          <w:p w14:paraId="553C8994" w14:textId="77777777" w:rsidR="00F13FAD" w:rsidRDefault="00F13FAD">
            <w:pPr>
              <w:pStyle w:val="ConsPlusNormal"/>
            </w:pPr>
            <w:r>
              <w:t xml:space="preserve">RVR </w:t>
            </w:r>
            <w:hyperlink w:anchor="P1352">
              <w:r>
                <w:rPr>
                  <w:color w:val="0000FF"/>
                </w:rPr>
                <w:t>(11)</w:t>
              </w:r>
            </w:hyperlink>
            <w:r>
              <w:t>: ___ м</w:t>
            </w:r>
          </w:p>
        </w:tc>
        <w:tc>
          <w:tcPr>
            <w:tcW w:w="907" w:type="dxa"/>
            <w:tcBorders>
              <w:top w:val="nil"/>
              <w:bottom w:val="nil"/>
            </w:tcBorders>
          </w:tcPr>
          <w:p w14:paraId="0E76D36D" w14:textId="77777777" w:rsidR="00F13FAD" w:rsidRDefault="00F13FAD">
            <w:pPr>
              <w:pStyle w:val="ConsPlusNormal"/>
            </w:pPr>
          </w:p>
        </w:tc>
      </w:tr>
      <w:tr w:rsidR="00F13FAD" w14:paraId="11BDE5F2" w14:textId="77777777">
        <w:tblPrEx>
          <w:tblBorders>
            <w:insideH w:val="nil"/>
          </w:tblBorders>
        </w:tblPrEx>
        <w:tc>
          <w:tcPr>
            <w:tcW w:w="2401" w:type="dxa"/>
            <w:gridSpan w:val="2"/>
            <w:tcBorders>
              <w:top w:val="nil"/>
              <w:bottom w:val="nil"/>
            </w:tcBorders>
          </w:tcPr>
          <w:p w14:paraId="47D645A0" w14:textId="77777777" w:rsidR="00F13FAD" w:rsidRDefault="00F13FAD">
            <w:pPr>
              <w:pStyle w:val="ConsPlusNormal"/>
              <w:jc w:val="both"/>
            </w:pPr>
            <w:r>
              <w:t>Взлет</w:t>
            </w:r>
          </w:p>
          <w:p w14:paraId="0239D515" w14:textId="77777777" w:rsidR="00F13FAD" w:rsidRDefault="00F13FAD">
            <w:pPr>
              <w:pStyle w:val="ConsPlusNormal"/>
              <w:jc w:val="both"/>
            </w:pPr>
            <w:r>
              <w:t>Take_off</w:t>
            </w:r>
          </w:p>
        </w:tc>
        <w:tc>
          <w:tcPr>
            <w:tcW w:w="850" w:type="dxa"/>
            <w:tcBorders>
              <w:top w:val="nil"/>
              <w:bottom w:val="nil"/>
            </w:tcBorders>
          </w:tcPr>
          <w:p w14:paraId="7FB044D1" w14:textId="77777777" w:rsidR="00F13FAD" w:rsidRDefault="00F13FAD">
            <w:pPr>
              <w:pStyle w:val="ConsPlusNormal"/>
              <w:jc w:val="center"/>
            </w:pPr>
            <w:r>
              <w:rPr>
                <w:noProof/>
                <w:position w:val="-10"/>
              </w:rPr>
              <w:drawing>
                <wp:inline distT="0" distB="0" distL="0" distR="0" wp14:anchorId="70CF2A8C" wp14:editId="56A03AD0">
                  <wp:extent cx="217170" cy="285750"/>
                  <wp:effectExtent l="0" t="0" r="0" b="0"/>
                  <wp:docPr id="201255955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6">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1474" w:type="dxa"/>
            <w:gridSpan w:val="3"/>
            <w:tcBorders>
              <w:top w:val="nil"/>
              <w:bottom w:val="nil"/>
            </w:tcBorders>
          </w:tcPr>
          <w:p w14:paraId="284CFCFE" w14:textId="77777777" w:rsidR="00F13FAD" w:rsidRDefault="00F13FAD">
            <w:pPr>
              <w:pStyle w:val="ConsPlusNormal"/>
              <w:jc w:val="center"/>
            </w:pPr>
            <w:r>
              <w:rPr>
                <w:noProof/>
                <w:position w:val="-10"/>
              </w:rPr>
              <w:drawing>
                <wp:inline distT="0" distB="0" distL="0" distR="0" wp14:anchorId="5BFD2470" wp14:editId="196BC597">
                  <wp:extent cx="217170" cy="285750"/>
                  <wp:effectExtent l="0" t="0" r="0" b="0"/>
                  <wp:docPr id="93899892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6">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3437" w:type="dxa"/>
            <w:gridSpan w:val="5"/>
            <w:tcBorders>
              <w:top w:val="nil"/>
              <w:bottom w:val="nil"/>
            </w:tcBorders>
          </w:tcPr>
          <w:p w14:paraId="2C925871" w14:textId="77777777" w:rsidR="00F13FAD" w:rsidRDefault="00F13FAD">
            <w:pPr>
              <w:pStyle w:val="ConsPlusNormal"/>
            </w:pPr>
          </w:p>
        </w:tc>
        <w:tc>
          <w:tcPr>
            <w:tcW w:w="907" w:type="dxa"/>
            <w:tcBorders>
              <w:top w:val="nil"/>
              <w:bottom w:val="nil"/>
            </w:tcBorders>
          </w:tcPr>
          <w:p w14:paraId="0557BB6D" w14:textId="77777777" w:rsidR="00F13FAD" w:rsidRDefault="00F13FAD">
            <w:pPr>
              <w:pStyle w:val="ConsPlusNormal"/>
            </w:pPr>
          </w:p>
        </w:tc>
      </w:tr>
      <w:tr w:rsidR="00F13FAD" w14:paraId="0DC1EC94" w14:textId="77777777">
        <w:tblPrEx>
          <w:tblBorders>
            <w:insideH w:val="nil"/>
          </w:tblBorders>
        </w:tblPrEx>
        <w:tc>
          <w:tcPr>
            <w:tcW w:w="2401" w:type="dxa"/>
            <w:gridSpan w:val="2"/>
            <w:tcBorders>
              <w:top w:val="nil"/>
            </w:tcBorders>
          </w:tcPr>
          <w:p w14:paraId="3D2B21DF" w14:textId="77777777" w:rsidR="00F13FAD" w:rsidRDefault="00F13FAD">
            <w:pPr>
              <w:pStyle w:val="ConsPlusNormal"/>
              <w:jc w:val="both"/>
            </w:pPr>
            <w:r>
              <w:t xml:space="preserve">Расширенные эксплуатационные </w:t>
            </w:r>
            <w:r>
              <w:lastRenderedPageBreak/>
              <w:t>возможности</w:t>
            </w:r>
          </w:p>
          <w:p w14:paraId="3ABF4141" w14:textId="77777777" w:rsidR="00F13FAD" w:rsidRDefault="00F13FAD">
            <w:pPr>
              <w:pStyle w:val="ConsPlusNormal"/>
              <w:jc w:val="both"/>
            </w:pPr>
            <w:r>
              <w:t>Operational credit(s)</w:t>
            </w:r>
          </w:p>
        </w:tc>
        <w:tc>
          <w:tcPr>
            <w:tcW w:w="850" w:type="dxa"/>
            <w:tcBorders>
              <w:top w:val="nil"/>
            </w:tcBorders>
          </w:tcPr>
          <w:p w14:paraId="56371AE7" w14:textId="77777777" w:rsidR="00F13FAD" w:rsidRDefault="00F13FAD">
            <w:pPr>
              <w:pStyle w:val="ConsPlusNormal"/>
              <w:jc w:val="center"/>
            </w:pPr>
            <w:r>
              <w:rPr>
                <w:noProof/>
                <w:position w:val="-10"/>
              </w:rPr>
              <w:lastRenderedPageBreak/>
              <w:drawing>
                <wp:inline distT="0" distB="0" distL="0" distR="0" wp14:anchorId="5687F0B8" wp14:editId="382AABE5">
                  <wp:extent cx="217170" cy="285750"/>
                  <wp:effectExtent l="0" t="0" r="0" b="0"/>
                  <wp:docPr id="46889365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6">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1474" w:type="dxa"/>
            <w:gridSpan w:val="3"/>
            <w:tcBorders>
              <w:top w:val="nil"/>
            </w:tcBorders>
          </w:tcPr>
          <w:p w14:paraId="1B0FE3EA" w14:textId="77777777" w:rsidR="00F13FAD" w:rsidRDefault="00F13FAD">
            <w:pPr>
              <w:pStyle w:val="ConsPlusNormal"/>
              <w:jc w:val="center"/>
            </w:pPr>
            <w:r>
              <w:rPr>
                <w:noProof/>
                <w:position w:val="-10"/>
              </w:rPr>
              <w:drawing>
                <wp:inline distT="0" distB="0" distL="0" distR="0" wp14:anchorId="58113CFE" wp14:editId="285DBD15">
                  <wp:extent cx="217170" cy="285750"/>
                  <wp:effectExtent l="0" t="0" r="0" b="0"/>
                  <wp:docPr id="206422597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6">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3437" w:type="dxa"/>
            <w:gridSpan w:val="5"/>
            <w:tcBorders>
              <w:top w:val="nil"/>
            </w:tcBorders>
          </w:tcPr>
          <w:p w14:paraId="4BA7533C" w14:textId="77777777" w:rsidR="00F13FAD" w:rsidRDefault="00F13FAD">
            <w:pPr>
              <w:pStyle w:val="ConsPlusNormal"/>
            </w:pPr>
            <w:hyperlink w:anchor="P1353">
              <w:r>
                <w:rPr>
                  <w:color w:val="0000FF"/>
                </w:rPr>
                <w:t>(12)</w:t>
              </w:r>
            </w:hyperlink>
          </w:p>
        </w:tc>
        <w:tc>
          <w:tcPr>
            <w:tcW w:w="907" w:type="dxa"/>
            <w:tcBorders>
              <w:top w:val="nil"/>
            </w:tcBorders>
          </w:tcPr>
          <w:p w14:paraId="6D310CB8" w14:textId="77777777" w:rsidR="00F13FAD" w:rsidRDefault="00F13FAD">
            <w:pPr>
              <w:pStyle w:val="ConsPlusNormal"/>
            </w:pPr>
          </w:p>
        </w:tc>
      </w:tr>
      <w:tr w:rsidR="00F13FAD" w14:paraId="0A58E123" w14:textId="77777777">
        <w:tc>
          <w:tcPr>
            <w:tcW w:w="2401" w:type="dxa"/>
            <w:gridSpan w:val="2"/>
            <w:tcBorders>
              <w:bottom w:val="nil"/>
            </w:tcBorders>
          </w:tcPr>
          <w:p w14:paraId="639D9572" w14:textId="77777777" w:rsidR="00F13FAD" w:rsidRDefault="00F13FAD">
            <w:pPr>
              <w:pStyle w:val="ConsPlusNormal"/>
              <w:jc w:val="both"/>
            </w:pPr>
            <w:r>
              <w:t>Допуск к полетам в условиях сокращенного вертикального эшелонирования</w:t>
            </w:r>
          </w:p>
        </w:tc>
        <w:tc>
          <w:tcPr>
            <w:tcW w:w="850" w:type="dxa"/>
            <w:vMerge w:val="restart"/>
          </w:tcPr>
          <w:p w14:paraId="2F7B32A6" w14:textId="77777777" w:rsidR="00F13FAD" w:rsidRDefault="00F13FAD">
            <w:pPr>
              <w:pStyle w:val="ConsPlusNormal"/>
              <w:jc w:val="center"/>
            </w:pPr>
            <w:r>
              <w:rPr>
                <w:noProof/>
                <w:position w:val="-10"/>
              </w:rPr>
              <w:drawing>
                <wp:inline distT="0" distB="0" distL="0" distR="0" wp14:anchorId="2F2B9C2E" wp14:editId="37136A7A">
                  <wp:extent cx="217170" cy="285750"/>
                  <wp:effectExtent l="0" t="0" r="0" b="0"/>
                  <wp:docPr id="91098403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6">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1474" w:type="dxa"/>
            <w:gridSpan w:val="3"/>
            <w:vMerge w:val="restart"/>
          </w:tcPr>
          <w:p w14:paraId="2452C3ED" w14:textId="77777777" w:rsidR="00F13FAD" w:rsidRDefault="00F13FAD">
            <w:pPr>
              <w:pStyle w:val="ConsPlusNormal"/>
              <w:jc w:val="center"/>
            </w:pPr>
            <w:r>
              <w:rPr>
                <w:noProof/>
                <w:position w:val="-10"/>
              </w:rPr>
              <w:drawing>
                <wp:inline distT="0" distB="0" distL="0" distR="0" wp14:anchorId="7EE89505" wp14:editId="3BA9E4B1">
                  <wp:extent cx="217170" cy="285750"/>
                  <wp:effectExtent l="0" t="0" r="0" b="0"/>
                  <wp:docPr id="158552036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6">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3437" w:type="dxa"/>
            <w:gridSpan w:val="5"/>
            <w:vMerge w:val="restart"/>
          </w:tcPr>
          <w:p w14:paraId="163328BA" w14:textId="77777777" w:rsidR="00F13FAD" w:rsidRDefault="00F13FAD">
            <w:pPr>
              <w:pStyle w:val="ConsPlusNormal"/>
            </w:pPr>
          </w:p>
        </w:tc>
        <w:tc>
          <w:tcPr>
            <w:tcW w:w="907" w:type="dxa"/>
            <w:vMerge w:val="restart"/>
          </w:tcPr>
          <w:p w14:paraId="43AE21F1" w14:textId="77777777" w:rsidR="00F13FAD" w:rsidRDefault="00F13FAD">
            <w:pPr>
              <w:pStyle w:val="ConsPlusNormal"/>
            </w:pPr>
          </w:p>
        </w:tc>
      </w:tr>
      <w:tr w:rsidR="00F13FAD" w14:paraId="1BB22547" w14:textId="77777777">
        <w:tc>
          <w:tcPr>
            <w:tcW w:w="691" w:type="dxa"/>
            <w:tcBorders>
              <w:top w:val="nil"/>
              <w:right w:val="nil"/>
            </w:tcBorders>
          </w:tcPr>
          <w:p w14:paraId="0EC1B33D" w14:textId="77777777" w:rsidR="00F13FAD" w:rsidRDefault="00F13FAD">
            <w:pPr>
              <w:pStyle w:val="ConsPlusNormal"/>
              <w:jc w:val="both"/>
            </w:pPr>
            <w:r>
              <w:t xml:space="preserve">RVSM </w:t>
            </w:r>
            <w:hyperlink w:anchor="P1354">
              <w:r>
                <w:rPr>
                  <w:color w:val="0000FF"/>
                </w:rPr>
                <w:t>(13)</w:t>
              </w:r>
            </w:hyperlink>
          </w:p>
        </w:tc>
        <w:tc>
          <w:tcPr>
            <w:tcW w:w="1710" w:type="dxa"/>
            <w:tcBorders>
              <w:top w:val="nil"/>
              <w:left w:val="nil"/>
            </w:tcBorders>
          </w:tcPr>
          <w:p w14:paraId="3805F57D" w14:textId="77777777" w:rsidR="00F13FAD" w:rsidRDefault="00F13FAD">
            <w:pPr>
              <w:pStyle w:val="ConsPlusNormal"/>
              <w:jc w:val="both"/>
            </w:pPr>
            <w:r>
              <w:rPr>
                <w:noProof/>
                <w:position w:val="-10"/>
              </w:rPr>
              <w:drawing>
                <wp:inline distT="0" distB="0" distL="0" distR="0" wp14:anchorId="7FB72826" wp14:editId="308C2F72">
                  <wp:extent cx="217170" cy="285750"/>
                  <wp:effectExtent l="0" t="0" r="0" b="0"/>
                  <wp:docPr id="2087264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6">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t xml:space="preserve"> Неприменимо</w:t>
            </w:r>
          </w:p>
          <w:p w14:paraId="57A79D71" w14:textId="77777777" w:rsidR="00F13FAD" w:rsidRDefault="00F13FAD">
            <w:pPr>
              <w:pStyle w:val="ConsPlusNormal"/>
              <w:jc w:val="both"/>
            </w:pPr>
            <w:r>
              <w:t>N/A</w:t>
            </w:r>
          </w:p>
        </w:tc>
        <w:tc>
          <w:tcPr>
            <w:tcW w:w="850" w:type="dxa"/>
            <w:vMerge/>
          </w:tcPr>
          <w:p w14:paraId="544FDA81" w14:textId="77777777" w:rsidR="00F13FAD" w:rsidRDefault="00F13FAD">
            <w:pPr>
              <w:pStyle w:val="ConsPlusNormal"/>
            </w:pPr>
          </w:p>
        </w:tc>
        <w:tc>
          <w:tcPr>
            <w:tcW w:w="1474" w:type="dxa"/>
            <w:gridSpan w:val="3"/>
            <w:vMerge/>
          </w:tcPr>
          <w:p w14:paraId="167E7AA1" w14:textId="77777777" w:rsidR="00F13FAD" w:rsidRDefault="00F13FAD">
            <w:pPr>
              <w:pStyle w:val="ConsPlusNormal"/>
            </w:pPr>
          </w:p>
        </w:tc>
        <w:tc>
          <w:tcPr>
            <w:tcW w:w="3437" w:type="dxa"/>
            <w:gridSpan w:val="5"/>
            <w:vMerge/>
          </w:tcPr>
          <w:p w14:paraId="0D333E52" w14:textId="77777777" w:rsidR="00F13FAD" w:rsidRDefault="00F13FAD">
            <w:pPr>
              <w:pStyle w:val="ConsPlusNormal"/>
            </w:pPr>
          </w:p>
        </w:tc>
        <w:tc>
          <w:tcPr>
            <w:tcW w:w="907" w:type="dxa"/>
            <w:vMerge/>
          </w:tcPr>
          <w:p w14:paraId="01EA7C60" w14:textId="77777777" w:rsidR="00F13FAD" w:rsidRDefault="00F13FAD">
            <w:pPr>
              <w:pStyle w:val="ConsPlusNormal"/>
            </w:pPr>
          </w:p>
        </w:tc>
      </w:tr>
      <w:tr w:rsidR="00F13FAD" w14:paraId="7969EF5B" w14:textId="77777777">
        <w:tc>
          <w:tcPr>
            <w:tcW w:w="2401" w:type="dxa"/>
            <w:gridSpan w:val="2"/>
            <w:tcBorders>
              <w:bottom w:val="nil"/>
            </w:tcBorders>
          </w:tcPr>
          <w:p w14:paraId="1C4CC354" w14:textId="77777777" w:rsidR="00F13FAD" w:rsidRDefault="00F13FAD">
            <w:pPr>
              <w:pStyle w:val="ConsPlusNormal"/>
              <w:jc w:val="both"/>
            </w:pPr>
            <w:r>
              <w:t>Разрешение (утверждение) с увеличенным временем ухода на запасной аэродром</w:t>
            </w:r>
          </w:p>
          <w:p w14:paraId="47EE3047" w14:textId="77777777" w:rsidR="00F13FAD" w:rsidRDefault="00F13FAD">
            <w:pPr>
              <w:pStyle w:val="ConsPlusNormal"/>
              <w:jc w:val="both"/>
            </w:pPr>
            <w:r>
              <w:t xml:space="preserve">EDTO/ETOPS </w:t>
            </w:r>
            <w:hyperlink w:anchor="P1355">
              <w:r>
                <w:rPr>
                  <w:color w:val="0000FF"/>
                </w:rPr>
                <w:t>(14)</w:t>
              </w:r>
            </w:hyperlink>
          </w:p>
        </w:tc>
        <w:tc>
          <w:tcPr>
            <w:tcW w:w="850" w:type="dxa"/>
            <w:vMerge w:val="restart"/>
          </w:tcPr>
          <w:p w14:paraId="17BEE791" w14:textId="77777777" w:rsidR="00F13FAD" w:rsidRDefault="00F13FAD">
            <w:pPr>
              <w:pStyle w:val="ConsPlusNormal"/>
              <w:jc w:val="center"/>
            </w:pPr>
            <w:r>
              <w:rPr>
                <w:noProof/>
                <w:position w:val="-10"/>
              </w:rPr>
              <w:drawing>
                <wp:inline distT="0" distB="0" distL="0" distR="0" wp14:anchorId="0D04E2C9" wp14:editId="0F7CFF9B">
                  <wp:extent cx="217170" cy="285750"/>
                  <wp:effectExtent l="0" t="0" r="0" b="0"/>
                  <wp:docPr id="160190957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6">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1474" w:type="dxa"/>
            <w:gridSpan w:val="3"/>
            <w:vMerge w:val="restart"/>
          </w:tcPr>
          <w:p w14:paraId="11C65C00" w14:textId="77777777" w:rsidR="00F13FAD" w:rsidRDefault="00F13FAD">
            <w:pPr>
              <w:pStyle w:val="ConsPlusNormal"/>
              <w:jc w:val="center"/>
            </w:pPr>
            <w:r>
              <w:rPr>
                <w:noProof/>
                <w:position w:val="-10"/>
              </w:rPr>
              <w:drawing>
                <wp:inline distT="0" distB="0" distL="0" distR="0" wp14:anchorId="496694D5" wp14:editId="7F6879B4">
                  <wp:extent cx="217170" cy="285750"/>
                  <wp:effectExtent l="0" t="0" r="0" b="0"/>
                  <wp:docPr id="200356657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6">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3437" w:type="dxa"/>
            <w:gridSpan w:val="5"/>
            <w:vMerge w:val="restart"/>
          </w:tcPr>
          <w:p w14:paraId="01C439EE" w14:textId="77777777" w:rsidR="00F13FAD" w:rsidRDefault="00F13FAD">
            <w:pPr>
              <w:pStyle w:val="ConsPlusNormal"/>
            </w:pPr>
            <w:r>
              <w:t xml:space="preserve">Пороговое время </w:t>
            </w:r>
            <w:hyperlink w:anchor="P1356">
              <w:r>
                <w:rPr>
                  <w:color w:val="0000FF"/>
                </w:rPr>
                <w:t>(15)</w:t>
              </w:r>
            </w:hyperlink>
            <w:r>
              <w:t>: ___ мин</w:t>
            </w:r>
          </w:p>
          <w:p w14:paraId="5FEF0F57" w14:textId="77777777" w:rsidR="00F13FAD" w:rsidRDefault="00F13FAD">
            <w:pPr>
              <w:pStyle w:val="ConsPlusNormal"/>
            </w:pPr>
            <w:r>
              <w:t>Threshold time</w:t>
            </w:r>
          </w:p>
          <w:p w14:paraId="712C5911" w14:textId="77777777" w:rsidR="00F13FAD" w:rsidRDefault="00F13FAD">
            <w:pPr>
              <w:pStyle w:val="ConsPlusNormal"/>
            </w:pPr>
            <w:r>
              <w:t xml:space="preserve">Максимальное время полета до Запасного аэродрома </w:t>
            </w:r>
            <w:hyperlink w:anchor="P1356">
              <w:r>
                <w:rPr>
                  <w:color w:val="0000FF"/>
                </w:rPr>
                <w:t>(15)</w:t>
              </w:r>
            </w:hyperlink>
            <w:r>
              <w:t>: ___ мин</w:t>
            </w:r>
          </w:p>
          <w:p w14:paraId="4D61D790" w14:textId="77777777" w:rsidR="00F13FAD" w:rsidRDefault="00F13FAD">
            <w:pPr>
              <w:pStyle w:val="ConsPlusNormal"/>
            </w:pPr>
            <w:r>
              <w:t>Maximum diversion time</w:t>
            </w:r>
          </w:p>
        </w:tc>
        <w:tc>
          <w:tcPr>
            <w:tcW w:w="907" w:type="dxa"/>
            <w:vMerge w:val="restart"/>
          </w:tcPr>
          <w:p w14:paraId="3D9788DA" w14:textId="77777777" w:rsidR="00F13FAD" w:rsidRDefault="00F13FAD">
            <w:pPr>
              <w:pStyle w:val="ConsPlusNormal"/>
            </w:pPr>
          </w:p>
        </w:tc>
      </w:tr>
      <w:tr w:rsidR="00F13FAD" w14:paraId="5F8445E0" w14:textId="77777777">
        <w:tc>
          <w:tcPr>
            <w:tcW w:w="691" w:type="dxa"/>
            <w:tcBorders>
              <w:top w:val="nil"/>
              <w:right w:val="nil"/>
            </w:tcBorders>
          </w:tcPr>
          <w:p w14:paraId="70105FEE" w14:textId="77777777" w:rsidR="00F13FAD" w:rsidRDefault="00F13FAD">
            <w:pPr>
              <w:pStyle w:val="ConsPlusNormal"/>
              <w:jc w:val="both"/>
            </w:pPr>
            <w:r>
              <w:rPr>
                <w:noProof/>
                <w:position w:val="-10"/>
              </w:rPr>
              <w:drawing>
                <wp:inline distT="0" distB="0" distL="0" distR="0" wp14:anchorId="6611F5C9" wp14:editId="5A0F028D">
                  <wp:extent cx="217170" cy="285750"/>
                  <wp:effectExtent l="0" t="0" r="0" b="0"/>
                  <wp:docPr id="162641765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6">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1710" w:type="dxa"/>
            <w:tcBorders>
              <w:top w:val="nil"/>
              <w:left w:val="nil"/>
            </w:tcBorders>
          </w:tcPr>
          <w:p w14:paraId="3F3D20A0" w14:textId="77777777" w:rsidR="00F13FAD" w:rsidRDefault="00F13FAD">
            <w:pPr>
              <w:pStyle w:val="ConsPlusNormal"/>
              <w:jc w:val="both"/>
            </w:pPr>
            <w:r>
              <w:t>Неприменимо</w:t>
            </w:r>
          </w:p>
          <w:p w14:paraId="27197B02" w14:textId="77777777" w:rsidR="00F13FAD" w:rsidRDefault="00F13FAD">
            <w:pPr>
              <w:pStyle w:val="ConsPlusNormal"/>
              <w:jc w:val="both"/>
            </w:pPr>
            <w:r>
              <w:t>N/A</w:t>
            </w:r>
          </w:p>
        </w:tc>
        <w:tc>
          <w:tcPr>
            <w:tcW w:w="850" w:type="dxa"/>
            <w:vMerge/>
          </w:tcPr>
          <w:p w14:paraId="1790D040" w14:textId="77777777" w:rsidR="00F13FAD" w:rsidRDefault="00F13FAD">
            <w:pPr>
              <w:pStyle w:val="ConsPlusNormal"/>
            </w:pPr>
          </w:p>
        </w:tc>
        <w:tc>
          <w:tcPr>
            <w:tcW w:w="1474" w:type="dxa"/>
            <w:gridSpan w:val="3"/>
            <w:vMerge/>
          </w:tcPr>
          <w:p w14:paraId="2991D688" w14:textId="77777777" w:rsidR="00F13FAD" w:rsidRDefault="00F13FAD">
            <w:pPr>
              <w:pStyle w:val="ConsPlusNormal"/>
            </w:pPr>
          </w:p>
        </w:tc>
        <w:tc>
          <w:tcPr>
            <w:tcW w:w="3437" w:type="dxa"/>
            <w:gridSpan w:val="5"/>
            <w:vMerge/>
          </w:tcPr>
          <w:p w14:paraId="5ADFEA7C" w14:textId="77777777" w:rsidR="00F13FAD" w:rsidRDefault="00F13FAD">
            <w:pPr>
              <w:pStyle w:val="ConsPlusNormal"/>
            </w:pPr>
          </w:p>
        </w:tc>
        <w:tc>
          <w:tcPr>
            <w:tcW w:w="907" w:type="dxa"/>
            <w:vMerge/>
          </w:tcPr>
          <w:p w14:paraId="5B337109" w14:textId="77777777" w:rsidR="00F13FAD" w:rsidRDefault="00F13FAD">
            <w:pPr>
              <w:pStyle w:val="ConsPlusNormal"/>
            </w:pPr>
          </w:p>
        </w:tc>
      </w:tr>
      <w:tr w:rsidR="00F13FAD" w14:paraId="2A8AD0FC" w14:textId="77777777">
        <w:tc>
          <w:tcPr>
            <w:tcW w:w="2401" w:type="dxa"/>
            <w:gridSpan w:val="2"/>
          </w:tcPr>
          <w:p w14:paraId="707999E2" w14:textId="77777777" w:rsidR="00F13FAD" w:rsidRDefault="00F13FAD">
            <w:pPr>
              <w:pStyle w:val="ConsPlusNormal"/>
              <w:jc w:val="both"/>
            </w:pPr>
            <w:r>
              <w:t xml:space="preserve">Навигационные спецификации для полетов в условиях PBN </w:t>
            </w:r>
            <w:hyperlink w:anchor="P1357">
              <w:r>
                <w:rPr>
                  <w:color w:val="0000FF"/>
                </w:rPr>
                <w:t>(16)</w:t>
              </w:r>
            </w:hyperlink>
          </w:p>
          <w:p w14:paraId="04116871" w14:textId="77777777" w:rsidR="00F13FAD" w:rsidRDefault="00F13FAD">
            <w:pPr>
              <w:pStyle w:val="ConsPlusNormal"/>
              <w:jc w:val="both"/>
            </w:pPr>
            <w:r>
              <w:t>Navigation specifications for PBN operations</w:t>
            </w:r>
          </w:p>
        </w:tc>
        <w:tc>
          <w:tcPr>
            <w:tcW w:w="850" w:type="dxa"/>
          </w:tcPr>
          <w:p w14:paraId="2AE07BE9" w14:textId="77777777" w:rsidR="00F13FAD" w:rsidRDefault="00F13FAD">
            <w:pPr>
              <w:pStyle w:val="ConsPlusNormal"/>
              <w:jc w:val="center"/>
            </w:pPr>
            <w:r>
              <w:rPr>
                <w:noProof/>
                <w:position w:val="-10"/>
              </w:rPr>
              <w:drawing>
                <wp:inline distT="0" distB="0" distL="0" distR="0" wp14:anchorId="0CE1AF98" wp14:editId="491A21ED">
                  <wp:extent cx="217170" cy="285750"/>
                  <wp:effectExtent l="0" t="0" r="0" b="0"/>
                  <wp:docPr id="201588304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6">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1474" w:type="dxa"/>
            <w:gridSpan w:val="3"/>
          </w:tcPr>
          <w:p w14:paraId="00FE70B7" w14:textId="77777777" w:rsidR="00F13FAD" w:rsidRDefault="00F13FAD">
            <w:pPr>
              <w:pStyle w:val="ConsPlusNormal"/>
              <w:jc w:val="center"/>
            </w:pPr>
            <w:r>
              <w:rPr>
                <w:noProof/>
                <w:position w:val="-10"/>
              </w:rPr>
              <w:drawing>
                <wp:inline distT="0" distB="0" distL="0" distR="0" wp14:anchorId="0A94546C" wp14:editId="7777661C">
                  <wp:extent cx="217170" cy="285750"/>
                  <wp:effectExtent l="0" t="0" r="0" b="0"/>
                  <wp:docPr id="135330278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6">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3437" w:type="dxa"/>
            <w:gridSpan w:val="5"/>
          </w:tcPr>
          <w:p w14:paraId="3C36D281" w14:textId="77777777" w:rsidR="00F13FAD" w:rsidRDefault="00F13FAD">
            <w:pPr>
              <w:pStyle w:val="ConsPlusNormal"/>
            </w:pPr>
          </w:p>
        </w:tc>
        <w:tc>
          <w:tcPr>
            <w:tcW w:w="907" w:type="dxa"/>
          </w:tcPr>
          <w:p w14:paraId="1E367748" w14:textId="77777777" w:rsidR="00F13FAD" w:rsidRDefault="00F13FAD">
            <w:pPr>
              <w:pStyle w:val="ConsPlusNormal"/>
            </w:pPr>
            <w:hyperlink w:anchor="P1358">
              <w:r>
                <w:rPr>
                  <w:color w:val="0000FF"/>
                </w:rPr>
                <w:t>(17)</w:t>
              </w:r>
            </w:hyperlink>
          </w:p>
        </w:tc>
      </w:tr>
      <w:tr w:rsidR="00F13FAD" w14:paraId="35EB14DA" w14:textId="77777777">
        <w:tc>
          <w:tcPr>
            <w:tcW w:w="2401" w:type="dxa"/>
            <w:gridSpan w:val="2"/>
          </w:tcPr>
          <w:p w14:paraId="2A80267E" w14:textId="77777777" w:rsidR="00F13FAD" w:rsidRDefault="00F13FAD">
            <w:pPr>
              <w:pStyle w:val="ConsPlusNormal"/>
              <w:jc w:val="both"/>
            </w:pPr>
            <w:r>
              <w:t>Поддержание летной годности</w:t>
            </w:r>
          </w:p>
          <w:p w14:paraId="11518C8A" w14:textId="77777777" w:rsidR="00F13FAD" w:rsidRDefault="00F13FAD">
            <w:pPr>
              <w:pStyle w:val="ConsPlusNormal"/>
              <w:jc w:val="both"/>
            </w:pPr>
            <w:r>
              <w:t>Continuing airworthiness</w:t>
            </w:r>
          </w:p>
        </w:tc>
        <w:tc>
          <w:tcPr>
            <w:tcW w:w="850" w:type="dxa"/>
          </w:tcPr>
          <w:p w14:paraId="008938AB" w14:textId="77777777" w:rsidR="00F13FAD" w:rsidRDefault="00F13FAD">
            <w:pPr>
              <w:pStyle w:val="ConsPlusNormal"/>
              <w:jc w:val="center"/>
            </w:pPr>
          </w:p>
        </w:tc>
        <w:tc>
          <w:tcPr>
            <w:tcW w:w="1474" w:type="dxa"/>
            <w:gridSpan w:val="3"/>
          </w:tcPr>
          <w:p w14:paraId="2B4FA3E1" w14:textId="77777777" w:rsidR="00F13FAD" w:rsidRDefault="00F13FAD">
            <w:pPr>
              <w:pStyle w:val="ConsPlusNormal"/>
              <w:jc w:val="center"/>
            </w:pPr>
          </w:p>
        </w:tc>
        <w:tc>
          <w:tcPr>
            <w:tcW w:w="3437" w:type="dxa"/>
            <w:gridSpan w:val="5"/>
          </w:tcPr>
          <w:p w14:paraId="294ECB94" w14:textId="77777777" w:rsidR="00F13FAD" w:rsidRDefault="00F13FAD">
            <w:pPr>
              <w:pStyle w:val="ConsPlusNormal"/>
            </w:pPr>
            <w:hyperlink w:anchor="P1359">
              <w:r>
                <w:rPr>
                  <w:color w:val="0000FF"/>
                </w:rPr>
                <w:t>(18)</w:t>
              </w:r>
            </w:hyperlink>
          </w:p>
        </w:tc>
        <w:tc>
          <w:tcPr>
            <w:tcW w:w="907" w:type="dxa"/>
          </w:tcPr>
          <w:p w14:paraId="4EE4ADC4" w14:textId="77777777" w:rsidR="00F13FAD" w:rsidRDefault="00F13FAD">
            <w:pPr>
              <w:pStyle w:val="ConsPlusNormal"/>
            </w:pPr>
          </w:p>
        </w:tc>
      </w:tr>
      <w:tr w:rsidR="00F13FAD" w14:paraId="15A04201" w14:textId="77777777">
        <w:tc>
          <w:tcPr>
            <w:tcW w:w="2401" w:type="dxa"/>
            <w:gridSpan w:val="2"/>
          </w:tcPr>
          <w:p w14:paraId="168BCCDC" w14:textId="77777777" w:rsidR="00F13FAD" w:rsidRDefault="00F13FAD">
            <w:pPr>
              <w:pStyle w:val="ConsPlusNormal"/>
              <w:jc w:val="both"/>
            </w:pPr>
            <w:r>
              <w:t>Электронный полетный планшет</w:t>
            </w:r>
          </w:p>
          <w:p w14:paraId="0C3EC959" w14:textId="77777777" w:rsidR="00F13FAD" w:rsidRDefault="00F13FAD">
            <w:pPr>
              <w:pStyle w:val="ConsPlusNormal"/>
              <w:jc w:val="both"/>
            </w:pPr>
            <w:r>
              <w:t>EFB</w:t>
            </w:r>
          </w:p>
        </w:tc>
        <w:tc>
          <w:tcPr>
            <w:tcW w:w="850" w:type="dxa"/>
          </w:tcPr>
          <w:p w14:paraId="5FBF225D" w14:textId="77777777" w:rsidR="00F13FAD" w:rsidRDefault="00F13FAD">
            <w:pPr>
              <w:pStyle w:val="ConsPlusNormal"/>
              <w:jc w:val="center"/>
            </w:pPr>
            <w:r>
              <w:rPr>
                <w:noProof/>
                <w:position w:val="-10"/>
              </w:rPr>
              <w:drawing>
                <wp:inline distT="0" distB="0" distL="0" distR="0" wp14:anchorId="3A9526D3" wp14:editId="06FF40CD">
                  <wp:extent cx="217170" cy="285750"/>
                  <wp:effectExtent l="0" t="0" r="0" b="0"/>
                  <wp:docPr id="59227473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6">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1474" w:type="dxa"/>
            <w:gridSpan w:val="3"/>
          </w:tcPr>
          <w:p w14:paraId="42962B1E" w14:textId="77777777" w:rsidR="00F13FAD" w:rsidRDefault="00F13FAD">
            <w:pPr>
              <w:pStyle w:val="ConsPlusNormal"/>
              <w:jc w:val="center"/>
            </w:pPr>
            <w:r>
              <w:rPr>
                <w:noProof/>
                <w:position w:val="-10"/>
              </w:rPr>
              <w:drawing>
                <wp:inline distT="0" distB="0" distL="0" distR="0" wp14:anchorId="0965AB47" wp14:editId="1C687C1E">
                  <wp:extent cx="217170" cy="285750"/>
                  <wp:effectExtent l="0" t="0" r="0" b="0"/>
                  <wp:docPr id="78270272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6">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3437" w:type="dxa"/>
            <w:gridSpan w:val="5"/>
          </w:tcPr>
          <w:p w14:paraId="1600F5DE" w14:textId="77777777" w:rsidR="00F13FAD" w:rsidRDefault="00F13FAD">
            <w:pPr>
              <w:pStyle w:val="ConsPlusNormal"/>
            </w:pPr>
            <w:hyperlink w:anchor="P1360">
              <w:r>
                <w:rPr>
                  <w:color w:val="0000FF"/>
                </w:rPr>
                <w:t>(19)</w:t>
              </w:r>
            </w:hyperlink>
          </w:p>
        </w:tc>
        <w:tc>
          <w:tcPr>
            <w:tcW w:w="907" w:type="dxa"/>
          </w:tcPr>
          <w:p w14:paraId="3DE50291" w14:textId="77777777" w:rsidR="00F13FAD" w:rsidRDefault="00F13FAD">
            <w:pPr>
              <w:pStyle w:val="ConsPlusNormal"/>
            </w:pPr>
          </w:p>
        </w:tc>
      </w:tr>
      <w:tr w:rsidR="00F13FAD" w14:paraId="07178C14" w14:textId="77777777">
        <w:tc>
          <w:tcPr>
            <w:tcW w:w="2401" w:type="dxa"/>
            <w:gridSpan w:val="2"/>
          </w:tcPr>
          <w:p w14:paraId="4010E539" w14:textId="77777777" w:rsidR="00F13FAD" w:rsidRDefault="00F13FAD">
            <w:pPr>
              <w:pStyle w:val="ConsPlusNormal"/>
              <w:jc w:val="both"/>
            </w:pPr>
            <w:r>
              <w:t xml:space="preserve">Прочее </w:t>
            </w:r>
            <w:hyperlink w:anchor="P1361">
              <w:r>
                <w:rPr>
                  <w:color w:val="0000FF"/>
                </w:rPr>
                <w:t>(20)</w:t>
              </w:r>
            </w:hyperlink>
          </w:p>
          <w:p w14:paraId="633692C6" w14:textId="77777777" w:rsidR="00F13FAD" w:rsidRDefault="00F13FAD">
            <w:pPr>
              <w:pStyle w:val="ConsPlusNormal"/>
              <w:jc w:val="both"/>
            </w:pPr>
            <w:r>
              <w:t>Others</w:t>
            </w:r>
          </w:p>
        </w:tc>
        <w:tc>
          <w:tcPr>
            <w:tcW w:w="850" w:type="dxa"/>
          </w:tcPr>
          <w:p w14:paraId="3FA99251" w14:textId="77777777" w:rsidR="00F13FAD" w:rsidRDefault="00F13FAD">
            <w:pPr>
              <w:pStyle w:val="ConsPlusNormal"/>
              <w:jc w:val="center"/>
            </w:pPr>
            <w:r>
              <w:rPr>
                <w:noProof/>
                <w:position w:val="-10"/>
              </w:rPr>
              <w:drawing>
                <wp:inline distT="0" distB="0" distL="0" distR="0" wp14:anchorId="6F6E3CA6" wp14:editId="73199D85">
                  <wp:extent cx="217170" cy="285750"/>
                  <wp:effectExtent l="0" t="0" r="0" b="0"/>
                  <wp:docPr id="107303154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6">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1474" w:type="dxa"/>
            <w:gridSpan w:val="3"/>
          </w:tcPr>
          <w:p w14:paraId="675F05D7" w14:textId="77777777" w:rsidR="00F13FAD" w:rsidRDefault="00F13FAD">
            <w:pPr>
              <w:pStyle w:val="ConsPlusNormal"/>
              <w:jc w:val="center"/>
            </w:pPr>
            <w:r>
              <w:rPr>
                <w:noProof/>
                <w:position w:val="-10"/>
              </w:rPr>
              <w:drawing>
                <wp:inline distT="0" distB="0" distL="0" distR="0" wp14:anchorId="38BCE2D7" wp14:editId="41571EC2">
                  <wp:extent cx="217170" cy="285750"/>
                  <wp:effectExtent l="0" t="0" r="0" b="0"/>
                  <wp:docPr id="42897804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6">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3437" w:type="dxa"/>
            <w:gridSpan w:val="5"/>
          </w:tcPr>
          <w:p w14:paraId="436FEFD5" w14:textId="77777777" w:rsidR="00F13FAD" w:rsidRDefault="00F13FAD">
            <w:pPr>
              <w:pStyle w:val="ConsPlusNormal"/>
            </w:pPr>
          </w:p>
        </w:tc>
        <w:tc>
          <w:tcPr>
            <w:tcW w:w="907" w:type="dxa"/>
          </w:tcPr>
          <w:p w14:paraId="38509958" w14:textId="77777777" w:rsidR="00F13FAD" w:rsidRDefault="00F13FAD">
            <w:pPr>
              <w:pStyle w:val="ConsPlusNormal"/>
            </w:pPr>
          </w:p>
        </w:tc>
      </w:tr>
    </w:tbl>
    <w:p w14:paraId="2D659D34" w14:textId="77777777" w:rsidR="00F13FAD" w:rsidRDefault="00F13FAD">
      <w:pPr>
        <w:pStyle w:val="ConsPlusNormal"/>
        <w:jc w:val="both"/>
      </w:pPr>
    </w:p>
    <w:p w14:paraId="2E4CA7BD" w14:textId="77777777" w:rsidR="00F13FAD" w:rsidRDefault="00F13FAD">
      <w:pPr>
        <w:pStyle w:val="ConsPlusNormal"/>
        <w:ind w:firstLine="540"/>
        <w:jc w:val="both"/>
      </w:pPr>
      <w:bookmarkStart w:id="29" w:name="P1342"/>
      <w:bookmarkEnd w:id="29"/>
      <w:r>
        <w:t>(1) - указываются название, номера телефона и факса, включая международный и зональный телефонные коды Российской Федерации, адрес электронной почты уполномоченного органа в области гражданской авиации, выдавшего эксплуатационные спецификации;</w:t>
      </w:r>
    </w:p>
    <w:p w14:paraId="4DCBBAF3" w14:textId="77777777" w:rsidR="00F13FAD" w:rsidRDefault="00F13FAD">
      <w:pPr>
        <w:pStyle w:val="ConsPlusNormal"/>
        <w:spacing w:before="240"/>
        <w:ind w:firstLine="540"/>
        <w:jc w:val="both"/>
      </w:pPr>
      <w:bookmarkStart w:id="30" w:name="P1343"/>
      <w:bookmarkEnd w:id="30"/>
      <w:r>
        <w:t>(2) - указывается номер сертификата эксплуатанта;</w:t>
      </w:r>
    </w:p>
    <w:p w14:paraId="1BCFEC73" w14:textId="77777777" w:rsidR="00F13FAD" w:rsidRDefault="00F13FAD">
      <w:pPr>
        <w:pStyle w:val="ConsPlusNormal"/>
        <w:spacing w:before="240"/>
        <w:ind w:firstLine="540"/>
        <w:jc w:val="both"/>
      </w:pPr>
      <w:bookmarkStart w:id="31" w:name="P1344"/>
      <w:bookmarkEnd w:id="31"/>
      <w:r>
        <w:lastRenderedPageBreak/>
        <w:t>(3) - указывается фирменное наименование юридического лица или фамилия, имя, отчество (при наличии) индивидуального предпринимателя в соответствии с заявкой;</w:t>
      </w:r>
    </w:p>
    <w:p w14:paraId="12AEA809" w14:textId="77777777" w:rsidR="00F13FAD" w:rsidRDefault="00F13FAD">
      <w:pPr>
        <w:pStyle w:val="ConsPlusNormal"/>
        <w:spacing w:before="240"/>
        <w:ind w:firstLine="540"/>
        <w:jc w:val="both"/>
      </w:pPr>
      <w:bookmarkStart w:id="32" w:name="P1345"/>
      <w:bookmarkEnd w:id="32"/>
      <w:r>
        <w:t>(4) - указывается дата выдачи эксплуатационных спецификаций и ставится подпись уполномоченного должностного лица уполномоченного органа или его территориального органа, выдавшего эксплуатационную спецификацию, с указанием должности, фамилии и инициалов;</w:t>
      </w:r>
    </w:p>
    <w:p w14:paraId="517113D8" w14:textId="77777777" w:rsidR="00F13FAD" w:rsidRDefault="00F13FAD">
      <w:pPr>
        <w:pStyle w:val="ConsPlusNormal"/>
        <w:spacing w:before="240"/>
        <w:ind w:firstLine="540"/>
        <w:jc w:val="both"/>
      </w:pPr>
      <w:bookmarkStart w:id="33" w:name="P1346"/>
      <w:bookmarkEnd w:id="33"/>
      <w:r>
        <w:t>(5) - указывается обозначение типа и модификации воздушного судна в соответствии со свидетельством о государственной регистрации гражданского воздушного судна с указанием его государственного и регистрационного опознавательных знаков, серийного (заводского) номера;</w:t>
      </w:r>
    </w:p>
    <w:p w14:paraId="7A13369B" w14:textId="77777777" w:rsidR="00F13FAD" w:rsidRDefault="00F13FAD">
      <w:pPr>
        <w:pStyle w:val="ConsPlusNormal"/>
        <w:spacing w:before="240"/>
        <w:ind w:firstLine="540"/>
        <w:jc w:val="both"/>
      </w:pPr>
      <w:bookmarkStart w:id="34" w:name="P1347"/>
      <w:bookmarkEnd w:id="34"/>
      <w:r>
        <w:t>(6) - не заполняется;</w:t>
      </w:r>
    </w:p>
    <w:p w14:paraId="4E22E326" w14:textId="77777777" w:rsidR="00F13FAD" w:rsidRDefault="00F13FAD">
      <w:pPr>
        <w:pStyle w:val="ConsPlusNormal"/>
        <w:spacing w:before="240"/>
        <w:ind w:firstLine="540"/>
        <w:jc w:val="both"/>
      </w:pPr>
      <w:bookmarkStart w:id="35" w:name="P1348"/>
      <w:bookmarkEnd w:id="35"/>
      <w:r>
        <w:t>(7) - указывается "В пределах государственной границы Российской Федерации и за пределами территории Российской Федерации, где ответственность за организацию воздушного движения возложена на Российскую Федерацию, а также на территории стран, входящих в Евразийский экономический союз"/"Within the border of the Russian Federation and outside the territory of the Russian Federation or where responsibility for air traffic management is assigned to the Russian Federation, or within the territory of Eurasian Economic Union countries" или "Без ограничений"/"No limitations" в случае, если эксплуатант имеет допуск к международным воздушным перевозкам.</w:t>
      </w:r>
    </w:p>
    <w:p w14:paraId="2B7118F9" w14:textId="77777777" w:rsidR="00F13FAD" w:rsidRDefault="00F13FAD">
      <w:pPr>
        <w:pStyle w:val="ConsPlusNormal"/>
        <w:spacing w:before="240"/>
        <w:ind w:firstLine="540"/>
        <w:jc w:val="both"/>
      </w:pPr>
      <w:bookmarkStart w:id="36" w:name="P1349"/>
      <w:bookmarkEnd w:id="36"/>
      <w:r>
        <w:t>(8) - указываются ограничения, "только по правилам визуального полета"/"VFR only", "только днем"/"day only". При отсутствии ограничений пишется "Нет"/"NO";</w:t>
      </w:r>
    </w:p>
    <w:p w14:paraId="2CD7DF13" w14:textId="77777777" w:rsidR="00F13FAD" w:rsidRDefault="00F13FAD">
      <w:pPr>
        <w:pStyle w:val="ConsPlusNormal"/>
        <w:spacing w:before="240"/>
        <w:ind w:firstLine="540"/>
        <w:jc w:val="both"/>
      </w:pPr>
      <w:bookmarkStart w:id="37" w:name="P1350"/>
      <w:bookmarkEnd w:id="37"/>
      <w:r>
        <w:t>(9) - перечислить в данной колонке допускающие наибольшую свободу критерии для каждого утверждения или типа утверждения (с соответствующими критериями);</w:t>
      </w:r>
    </w:p>
    <w:p w14:paraId="7095B4D7" w14:textId="77777777" w:rsidR="00F13FAD" w:rsidRDefault="00F13FAD">
      <w:pPr>
        <w:pStyle w:val="ConsPlusNormal"/>
        <w:spacing w:before="240"/>
        <w:ind w:firstLine="540"/>
        <w:jc w:val="both"/>
      </w:pPr>
      <w:bookmarkStart w:id="38" w:name="P1351"/>
      <w:bookmarkEnd w:id="38"/>
      <w:r>
        <w:t>(10) - ставится отметка в колонках "да" или "нет" о наличии разрешения на выполнение посадки в условиях низкой видимости, если "да", то указывается вид разрешения: "CAT I", "CAT II", "CAT IIIA", "CAT IIIB", "CAT IIIC", значение видимости на взлетно-посадочной полосе (RVR) в метрах и значение относительной высоты принятия решения (DH) в футах и метрах. Если предоставлены различные разрешения, то каждое указывается в отдельной строке;</w:t>
      </w:r>
    </w:p>
    <w:p w14:paraId="3A478D3F" w14:textId="77777777" w:rsidR="00F13FAD" w:rsidRDefault="00F13FAD">
      <w:pPr>
        <w:pStyle w:val="ConsPlusNormal"/>
        <w:spacing w:before="240"/>
        <w:ind w:firstLine="540"/>
        <w:jc w:val="both"/>
      </w:pPr>
      <w:bookmarkStart w:id="39" w:name="P1352"/>
      <w:bookmarkEnd w:id="39"/>
      <w:r>
        <w:t>(11) - указывается разрешенное значение видимости на взлетно-посадочной полосе (RVR) в метрах для взлета. Если предоставлены различные утверждения, то каждое указывается в отдельной строке;</w:t>
      </w:r>
    </w:p>
    <w:p w14:paraId="66028E83" w14:textId="77777777" w:rsidR="00F13FAD" w:rsidRDefault="00F13FAD">
      <w:pPr>
        <w:pStyle w:val="ConsPlusNormal"/>
        <w:spacing w:before="240"/>
        <w:ind w:firstLine="540"/>
        <w:jc w:val="both"/>
      </w:pPr>
      <w:bookmarkStart w:id="40" w:name="P1353"/>
      <w:bookmarkEnd w:id="40"/>
      <w:r>
        <w:t>(12) - указываются возможности бортового оборудования (например, системы автоматической посадки, коллиматорный индикатор, системы EVS, SVS, CVS) и предоставленные соответствующие расширенные эксплуатационные возможности;</w:t>
      </w:r>
    </w:p>
    <w:p w14:paraId="0B22359F" w14:textId="77777777" w:rsidR="00F13FAD" w:rsidRDefault="00F13FAD">
      <w:pPr>
        <w:pStyle w:val="ConsPlusNormal"/>
        <w:spacing w:before="240"/>
        <w:ind w:firstLine="540"/>
        <w:jc w:val="both"/>
      </w:pPr>
      <w:bookmarkStart w:id="41" w:name="P1354"/>
      <w:bookmarkEnd w:id="41"/>
      <w:r>
        <w:t>(13) - ставится отметка в колонках "да" или "нет" о допуске к полетам в условиях сокращенного вертикального эшелонирования (RVSM). В случае, если максимальная разрешенная высота полета не достигает эшелона 290 (8850 м), то ставится отметка в графе "Неприменимо";</w:t>
      </w:r>
    </w:p>
    <w:p w14:paraId="3A6FDC2B" w14:textId="77777777" w:rsidR="00F13FAD" w:rsidRDefault="00F13FAD">
      <w:pPr>
        <w:pStyle w:val="ConsPlusNormal"/>
        <w:spacing w:before="240"/>
        <w:ind w:firstLine="540"/>
        <w:jc w:val="both"/>
      </w:pPr>
      <w:bookmarkStart w:id="42" w:name="P1355"/>
      <w:bookmarkEnd w:id="42"/>
      <w:r>
        <w:t xml:space="preserve">(14) - если разрешение (утверждение) с увеличенным временем ухода на запасной </w:t>
      </w:r>
      <w:r>
        <w:lastRenderedPageBreak/>
        <w:t>аэродром (EDTO/ETOPS) не дано, отметить клетку "Неприменимо". В противном случае указывается время и максимальное время полета до запасного аэродрома или посадочной площадки;</w:t>
      </w:r>
    </w:p>
    <w:p w14:paraId="705E3B6E" w14:textId="77777777" w:rsidR="00F13FAD" w:rsidRDefault="00F13FAD">
      <w:pPr>
        <w:pStyle w:val="ConsPlusNormal"/>
        <w:spacing w:before="240"/>
        <w:ind w:firstLine="540"/>
        <w:jc w:val="both"/>
      </w:pPr>
      <w:bookmarkStart w:id="43" w:name="P1356"/>
      <w:bookmarkEnd w:id="43"/>
      <w:r>
        <w:t>(15) - указывается пороговое время и максимальное время полета до запасного аэродрома. Значения могут быть выражены также в единицах расстояния (м. мили);</w:t>
      </w:r>
    </w:p>
    <w:p w14:paraId="6A1AD4AF" w14:textId="77777777" w:rsidR="00F13FAD" w:rsidRDefault="00F13FAD">
      <w:pPr>
        <w:pStyle w:val="ConsPlusNormal"/>
        <w:spacing w:before="240"/>
        <w:ind w:firstLine="540"/>
        <w:jc w:val="both"/>
      </w:pPr>
      <w:bookmarkStart w:id="44" w:name="P1357"/>
      <w:bookmarkEnd w:id="44"/>
      <w:r>
        <w:t>(16) - ставится отметка в колонках "да" или "нет" о возможности осуществлять "навигацию, основанную на характеристиках" (PBN); если "да", то указываются типы навигационных спецификаций (AR) PBN (например, RNP AR APCH), а соответствующие ограничения указываются в колонке "описание". Одна строка используется для каждого разрешения по спецификациям PBN;</w:t>
      </w:r>
    </w:p>
    <w:p w14:paraId="225E22CE" w14:textId="77777777" w:rsidR="00F13FAD" w:rsidRDefault="00F13FAD">
      <w:pPr>
        <w:pStyle w:val="ConsPlusNormal"/>
        <w:spacing w:before="240"/>
        <w:ind w:firstLine="540"/>
        <w:jc w:val="both"/>
      </w:pPr>
      <w:bookmarkStart w:id="45" w:name="P1358"/>
      <w:bookmarkEnd w:id="45"/>
      <w:r>
        <w:t>(17) - указываются ограничения, условия и нормативная основа эксплуатационного утверждения, связанного с навигационными спецификациями, основанными на характеристиках (например, GNSS, DME/DME, IRU);</w:t>
      </w:r>
    </w:p>
    <w:p w14:paraId="1069FB86" w14:textId="77777777" w:rsidR="00F13FAD" w:rsidRDefault="00F13FAD">
      <w:pPr>
        <w:pStyle w:val="ConsPlusNormal"/>
        <w:spacing w:before="240"/>
        <w:ind w:firstLine="540"/>
        <w:jc w:val="both"/>
      </w:pPr>
      <w:bookmarkStart w:id="46" w:name="P1359"/>
      <w:bookmarkEnd w:id="46"/>
      <w:r>
        <w:t>(18) - указываются слова "В соответствии с руководством по организации технического обслуживания и Воздушным законодательством Российской Федерации"/"In accordance with the Guide lines on the maintenance organization and with the Air Code of the Russian Federation";</w:t>
      </w:r>
    </w:p>
    <w:p w14:paraId="4CE3107B" w14:textId="77777777" w:rsidR="00F13FAD" w:rsidRDefault="00F13FAD">
      <w:pPr>
        <w:pStyle w:val="ConsPlusNormal"/>
        <w:spacing w:before="240"/>
        <w:ind w:firstLine="540"/>
        <w:jc w:val="both"/>
      </w:pPr>
      <w:bookmarkStart w:id="47" w:name="P1360"/>
      <w:bookmarkEnd w:id="47"/>
      <w:r>
        <w:t>(19) - указываются класс электронного полетного планшета (EFB);</w:t>
      </w:r>
    </w:p>
    <w:p w14:paraId="3DFC1F7E" w14:textId="77777777" w:rsidR="00F13FAD" w:rsidRDefault="00F13FAD">
      <w:pPr>
        <w:pStyle w:val="ConsPlusNormal"/>
        <w:spacing w:before="240"/>
        <w:ind w:firstLine="540"/>
        <w:jc w:val="both"/>
      </w:pPr>
      <w:bookmarkStart w:id="48" w:name="P1361"/>
      <w:bookmarkEnd w:id="48"/>
      <w:r>
        <w:t>(20) - указываются другие разрешения или данные с использованием одной строки (или группы из нескольких строк) на разрешение (например, разрешение на специальную процедуру захода на посадку, MNPS, утвержденные навигационные характеристики).</w:t>
      </w:r>
    </w:p>
    <w:p w14:paraId="0C50F254" w14:textId="77777777" w:rsidR="00F13FAD" w:rsidRDefault="00F13FAD">
      <w:pPr>
        <w:pStyle w:val="ConsPlusNormal"/>
        <w:jc w:val="both"/>
      </w:pPr>
    </w:p>
    <w:p w14:paraId="186D33EB" w14:textId="77777777" w:rsidR="00F13FAD" w:rsidRDefault="00F13FAD">
      <w:pPr>
        <w:pStyle w:val="ConsPlusNormal"/>
        <w:jc w:val="both"/>
      </w:pPr>
    </w:p>
    <w:p w14:paraId="306D8913" w14:textId="77777777" w:rsidR="00F13FAD" w:rsidRDefault="00F13FAD">
      <w:pPr>
        <w:pStyle w:val="ConsPlusNormal"/>
        <w:jc w:val="both"/>
      </w:pPr>
    </w:p>
    <w:p w14:paraId="75307B69" w14:textId="77777777" w:rsidR="00F13FAD" w:rsidRDefault="00F13FAD">
      <w:pPr>
        <w:pStyle w:val="ConsPlusNormal"/>
        <w:jc w:val="center"/>
        <w:outlineLvl w:val="2"/>
      </w:pPr>
      <w:r>
        <w:t>Эксплуатационная спецификация на воздушное судно - вертолет</w:t>
      </w:r>
    </w:p>
    <w:p w14:paraId="5FFB5F5B" w14:textId="77777777" w:rsidR="00F13FAD" w:rsidRDefault="00F13FAD">
      <w:pPr>
        <w:pStyle w:val="ConsPlusNormal"/>
        <w:jc w:val="both"/>
      </w:pPr>
    </w:p>
    <w:tbl>
      <w:tblPr>
        <w:tblW w:w="0" w:type="auto"/>
        <w:tblBorders>
          <w:top w:val="single" w:sz="4" w:space="0" w:color="auto"/>
          <w:left w:val="single" w:sz="4" w:space="0" w:color="auto"/>
          <w:bottom w:val="single" w:sz="4" w:space="0" w:color="auto"/>
          <w:right w:val="single" w:sz="4" w:space="0" w:color="auto"/>
          <w:insideH w:val="nil"/>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01"/>
        <w:gridCol w:w="850"/>
        <w:gridCol w:w="661"/>
        <w:gridCol w:w="451"/>
        <w:gridCol w:w="362"/>
        <w:gridCol w:w="615"/>
        <w:gridCol w:w="405"/>
        <w:gridCol w:w="990"/>
        <w:gridCol w:w="405"/>
        <w:gridCol w:w="1022"/>
        <w:gridCol w:w="907"/>
      </w:tblGrid>
      <w:tr w:rsidR="00F13FAD" w14:paraId="26E325CA" w14:textId="77777777">
        <w:tc>
          <w:tcPr>
            <w:tcW w:w="9069" w:type="dxa"/>
            <w:gridSpan w:val="11"/>
            <w:tcBorders>
              <w:bottom w:val="nil"/>
            </w:tcBorders>
          </w:tcPr>
          <w:p w14:paraId="49861BC5" w14:textId="77777777" w:rsidR="00F13FAD" w:rsidRDefault="00F13FAD">
            <w:pPr>
              <w:pStyle w:val="ConsPlusNormal"/>
              <w:jc w:val="center"/>
            </w:pPr>
            <w:r>
              <w:t>Эксплуатационные спецификации</w:t>
            </w:r>
          </w:p>
          <w:p w14:paraId="38E43C1E" w14:textId="77777777" w:rsidR="00F13FAD" w:rsidRDefault="00F13FAD">
            <w:pPr>
              <w:pStyle w:val="ConsPlusNormal"/>
              <w:jc w:val="center"/>
            </w:pPr>
            <w:r>
              <w:t>(с соблюдением утвержденных условий в руководстве по производству полетов)</w:t>
            </w:r>
          </w:p>
        </w:tc>
      </w:tr>
      <w:tr w:rsidR="00F13FAD" w14:paraId="5F43FE34" w14:textId="77777777">
        <w:tc>
          <w:tcPr>
            <w:tcW w:w="9069" w:type="dxa"/>
            <w:gridSpan w:val="11"/>
            <w:tcBorders>
              <w:top w:val="nil"/>
            </w:tcBorders>
          </w:tcPr>
          <w:p w14:paraId="732D7685" w14:textId="77777777" w:rsidR="00F13FAD" w:rsidRDefault="00F13FAD">
            <w:pPr>
              <w:pStyle w:val="ConsPlusNormal"/>
              <w:jc w:val="center"/>
            </w:pPr>
            <w:r>
              <w:t>OPERATIONS SPECIFICATIONS</w:t>
            </w:r>
          </w:p>
          <w:p w14:paraId="3228B8BD" w14:textId="77777777" w:rsidR="00F13FAD" w:rsidRDefault="00F13FAD">
            <w:pPr>
              <w:pStyle w:val="ConsPlusNormal"/>
              <w:jc w:val="center"/>
            </w:pPr>
            <w:r>
              <w:t>(subject to the approved conditions in the operations manual)</w:t>
            </w:r>
          </w:p>
        </w:tc>
      </w:tr>
      <w:tr w:rsidR="00F13FAD" w14:paraId="67E4D033" w14:textId="77777777">
        <w:tc>
          <w:tcPr>
            <w:tcW w:w="9069" w:type="dxa"/>
            <w:gridSpan w:val="11"/>
            <w:tcBorders>
              <w:bottom w:val="nil"/>
            </w:tcBorders>
          </w:tcPr>
          <w:p w14:paraId="4E7BFF09" w14:textId="77777777" w:rsidR="00F13FAD" w:rsidRDefault="00F13FAD">
            <w:pPr>
              <w:pStyle w:val="ConsPlusNormal"/>
            </w:pPr>
            <w:r>
              <w:t>Контактная информация уполномоченного органа в области гражданской авиации</w:t>
            </w:r>
          </w:p>
          <w:p w14:paraId="05F3D690" w14:textId="77777777" w:rsidR="00F13FAD" w:rsidRDefault="00F13FAD">
            <w:pPr>
              <w:pStyle w:val="ConsPlusNormal"/>
            </w:pPr>
            <w:r>
              <w:t>Contact information of the aviation authority</w:t>
            </w:r>
          </w:p>
          <w:p w14:paraId="767B0111" w14:textId="77777777" w:rsidR="00F13FAD" w:rsidRDefault="00F13FAD">
            <w:pPr>
              <w:pStyle w:val="ConsPlusNormal"/>
            </w:pPr>
            <w:hyperlink w:anchor="P1465">
              <w:r>
                <w:rPr>
                  <w:color w:val="0000FF"/>
                </w:rPr>
                <w:t>(1)</w:t>
              </w:r>
            </w:hyperlink>
            <w:r>
              <w:t xml:space="preserve"> _______________________________________________________________________</w:t>
            </w:r>
          </w:p>
        </w:tc>
      </w:tr>
      <w:tr w:rsidR="00F13FAD" w14:paraId="3509B842" w14:textId="77777777">
        <w:tc>
          <w:tcPr>
            <w:tcW w:w="9069" w:type="dxa"/>
            <w:gridSpan w:val="11"/>
            <w:tcBorders>
              <w:top w:val="nil"/>
            </w:tcBorders>
          </w:tcPr>
          <w:p w14:paraId="50142B70" w14:textId="77777777" w:rsidR="00F13FAD" w:rsidRDefault="00F13FAD">
            <w:pPr>
              <w:pStyle w:val="ConsPlusNonformat"/>
              <w:jc w:val="both"/>
            </w:pPr>
            <w:r>
              <w:t>Телефон: ____; Факс: ____; Адрес электронной почты/E-mail: ______</w:t>
            </w:r>
          </w:p>
          <w:p w14:paraId="30D34BA5" w14:textId="77777777" w:rsidR="00F13FAD" w:rsidRDefault="00F13FAD">
            <w:pPr>
              <w:pStyle w:val="ConsPlusNonformat"/>
              <w:jc w:val="both"/>
            </w:pPr>
            <w:r>
              <w:t>Telephone:           Fax:</w:t>
            </w:r>
          </w:p>
        </w:tc>
      </w:tr>
      <w:tr w:rsidR="00F13FAD" w14:paraId="1CC67349" w14:textId="77777777">
        <w:tc>
          <w:tcPr>
            <w:tcW w:w="9069" w:type="dxa"/>
            <w:gridSpan w:val="11"/>
            <w:tcBorders>
              <w:bottom w:val="nil"/>
            </w:tcBorders>
          </w:tcPr>
          <w:p w14:paraId="50EE821C" w14:textId="77777777" w:rsidR="00F13FAD" w:rsidRDefault="00F13FAD">
            <w:pPr>
              <w:pStyle w:val="ConsPlusNonformat"/>
              <w:jc w:val="both"/>
            </w:pPr>
            <w:r>
              <w:t xml:space="preserve">СЭ </w:t>
            </w:r>
            <w:hyperlink w:anchor="P1466">
              <w:r>
                <w:rPr>
                  <w:color w:val="0000FF"/>
                </w:rPr>
                <w:t>(2)</w:t>
              </w:r>
            </w:hyperlink>
            <w:r>
              <w:t xml:space="preserve">: ________ Название эксплуатанта </w:t>
            </w:r>
            <w:hyperlink w:anchor="P1467">
              <w:r>
                <w:rPr>
                  <w:color w:val="0000FF"/>
                </w:rPr>
                <w:t>(3)</w:t>
              </w:r>
            </w:hyperlink>
            <w:r>
              <w:t>: _____________________</w:t>
            </w:r>
          </w:p>
          <w:p w14:paraId="6902469C" w14:textId="77777777" w:rsidR="00F13FAD" w:rsidRDefault="00F13FAD">
            <w:pPr>
              <w:pStyle w:val="ConsPlusNonformat"/>
              <w:jc w:val="both"/>
            </w:pPr>
            <w:r>
              <w:t>AOC N            Operator name:</w:t>
            </w:r>
          </w:p>
          <w:p w14:paraId="175BB1BB" w14:textId="77777777" w:rsidR="00F13FAD" w:rsidRDefault="00F13FAD">
            <w:pPr>
              <w:pStyle w:val="ConsPlusNonformat"/>
              <w:jc w:val="both"/>
            </w:pPr>
            <w:r>
              <w:t>Коммерческое наименование: ______________________________________</w:t>
            </w:r>
          </w:p>
          <w:p w14:paraId="33BE0B5B" w14:textId="77777777" w:rsidR="00F13FAD" w:rsidRDefault="00F13FAD">
            <w:pPr>
              <w:pStyle w:val="ConsPlusNonformat"/>
              <w:jc w:val="both"/>
            </w:pPr>
            <w:r>
              <w:t>Dba trading name:</w:t>
            </w:r>
          </w:p>
        </w:tc>
      </w:tr>
      <w:tr w:rsidR="00F13FAD" w14:paraId="62234FC6" w14:textId="77777777">
        <w:tc>
          <w:tcPr>
            <w:tcW w:w="9069" w:type="dxa"/>
            <w:gridSpan w:val="11"/>
            <w:tcBorders>
              <w:top w:val="nil"/>
            </w:tcBorders>
          </w:tcPr>
          <w:p w14:paraId="0441671A" w14:textId="77777777" w:rsidR="00F13FAD" w:rsidRDefault="00F13FAD">
            <w:pPr>
              <w:pStyle w:val="ConsPlusNonformat"/>
              <w:jc w:val="both"/>
            </w:pPr>
            <w:r>
              <w:t xml:space="preserve">Дата </w:t>
            </w:r>
            <w:hyperlink w:anchor="P1468">
              <w:r>
                <w:rPr>
                  <w:color w:val="0000FF"/>
                </w:rPr>
                <w:t>(4)</w:t>
              </w:r>
            </w:hyperlink>
            <w:r>
              <w:t>: _______ Подпись: ________</w:t>
            </w:r>
          </w:p>
          <w:p w14:paraId="5C1D1108" w14:textId="77777777" w:rsidR="00F13FAD" w:rsidRDefault="00F13FAD">
            <w:pPr>
              <w:pStyle w:val="ConsPlusNonformat"/>
              <w:jc w:val="both"/>
            </w:pPr>
            <w:r>
              <w:t>Date:             Signature:</w:t>
            </w:r>
          </w:p>
        </w:tc>
      </w:tr>
      <w:tr w:rsidR="00F13FAD" w14:paraId="1C0BB005" w14:textId="77777777">
        <w:tblPrEx>
          <w:tblBorders>
            <w:insideH w:val="single" w:sz="4" w:space="0" w:color="auto"/>
          </w:tblBorders>
        </w:tblPrEx>
        <w:tc>
          <w:tcPr>
            <w:tcW w:w="9069" w:type="dxa"/>
            <w:gridSpan w:val="11"/>
          </w:tcPr>
          <w:p w14:paraId="7FB84008" w14:textId="77777777" w:rsidR="00F13FAD" w:rsidRDefault="00F13FAD">
            <w:pPr>
              <w:pStyle w:val="ConsPlusNormal"/>
            </w:pPr>
            <w:r>
              <w:lastRenderedPageBreak/>
              <w:t xml:space="preserve">Модель воздушного судна </w:t>
            </w:r>
            <w:hyperlink w:anchor="P1469">
              <w:r>
                <w:rPr>
                  <w:color w:val="0000FF"/>
                </w:rPr>
                <w:t>(5)</w:t>
              </w:r>
            </w:hyperlink>
            <w:r>
              <w:t>:</w:t>
            </w:r>
          </w:p>
          <w:p w14:paraId="5A7D82B1" w14:textId="77777777" w:rsidR="00F13FAD" w:rsidRDefault="00F13FAD">
            <w:pPr>
              <w:pStyle w:val="ConsPlusNormal"/>
            </w:pPr>
            <w:r>
              <w:t>Aircraft model:</w:t>
            </w:r>
          </w:p>
        </w:tc>
      </w:tr>
      <w:tr w:rsidR="00F13FAD" w14:paraId="0971EC47" w14:textId="77777777">
        <w:tblPrEx>
          <w:tblBorders>
            <w:insideV w:val="nil"/>
          </w:tblBorders>
        </w:tblPrEx>
        <w:tc>
          <w:tcPr>
            <w:tcW w:w="3912" w:type="dxa"/>
            <w:gridSpan w:val="3"/>
            <w:tcBorders>
              <w:left w:val="single" w:sz="4" w:space="0" w:color="auto"/>
              <w:bottom w:val="nil"/>
            </w:tcBorders>
          </w:tcPr>
          <w:p w14:paraId="076C82FE" w14:textId="77777777" w:rsidR="00F13FAD" w:rsidRDefault="00F13FAD">
            <w:pPr>
              <w:pStyle w:val="ConsPlusNormal"/>
            </w:pPr>
            <w:r>
              <w:t>Виды полетов: Коммерческие воздушные перевозки</w:t>
            </w:r>
          </w:p>
        </w:tc>
        <w:tc>
          <w:tcPr>
            <w:tcW w:w="451" w:type="dxa"/>
            <w:tcBorders>
              <w:bottom w:val="nil"/>
            </w:tcBorders>
          </w:tcPr>
          <w:p w14:paraId="68E9EF36" w14:textId="77777777" w:rsidR="00F13FAD" w:rsidRDefault="00F13FAD">
            <w:pPr>
              <w:pStyle w:val="ConsPlusNormal"/>
            </w:pPr>
            <w:r>
              <w:rPr>
                <w:noProof/>
                <w:position w:val="-9"/>
              </w:rPr>
              <w:drawing>
                <wp:inline distT="0" distB="0" distL="0" distR="0" wp14:anchorId="4643CB59" wp14:editId="31DCEB20">
                  <wp:extent cx="207645" cy="273050"/>
                  <wp:effectExtent l="0" t="0" r="0" b="0"/>
                  <wp:docPr id="26242829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6">
                            <a:extLst>
                              <a:ext uri="{28A0092B-C50C-407E-A947-70E740481C1C}">
                                <a14:useLocalDpi xmlns:a14="http://schemas.microsoft.com/office/drawing/2010/main" val="0"/>
                              </a:ext>
                            </a:extLst>
                          </a:blip>
                          <a:srcRect/>
                          <a:stretch>
                            <a:fillRect/>
                          </a:stretch>
                        </pic:blipFill>
                        <pic:spPr bwMode="auto">
                          <a:xfrm>
                            <a:off x="0" y="0"/>
                            <a:ext cx="207645" cy="273050"/>
                          </a:xfrm>
                          <a:prstGeom prst="rect">
                            <a:avLst/>
                          </a:prstGeom>
                          <a:noFill/>
                          <a:ln>
                            <a:noFill/>
                          </a:ln>
                        </pic:spPr>
                      </pic:pic>
                    </a:graphicData>
                  </a:graphic>
                </wp:inline>
              </w:drawing>
            </w:r>
          </w:p>
        </w:tc>
        <w:tc>
          <w:tcPr>
            <w:tcW w:w="977" w:type="dxa"/>
            <w:gridSpan w:val="2"/>
            <w:tcBorders>
              <w:bottom w:val="nil"/>
            </w:tcBorders>
          </w:tcPr>
          <w:p w14:paraId="718AD982" w14:textId="77777777" w:rsidR="00F13FAD" w:rsidRDefault="00F13FAD">
            <w:pPr>
              <w:pStyle w:val="ConsPlusNormal"/>
            </w:pPr>
            <w:r>
              <w:t>Пассажиры;</w:t>
            </w:r>
          </w:p>
        </w:tc>
        <w:tc>
          <w:tcPr>
            <w:tcW w:w="405" w:type="dxa"/>
            <w:tcBorders>
              <w:bottom w:val="nil"/>
            </w:tcBorders>
          </w:tcPr>
          <w:p w14:paraId="76C749D5" w14:textId="77777777" w:rsidR="00F13FAD" w:rsidRDefault="00F13FAD">
            <w:pPr>
              <w:pStyle w:val="ConsPlusNormal"/>
            </w:pPr>
            <w:r>
              <w:rPr>
                <w:noProof/>
                <w:position w:val="-6"/>
              </w:rPr>
              <w:drawing>
                <wp:inline distT="0" distB="0" distL="0" distR="0" wp14:anchorId="033503A5" wp14:editId="23D97C54">
                  <wp:extent cx="178435" cy="234315"/>
                  <wp:effectExtent l="0" t="0" r="0" b="0"/>
                  <wp:docPr id="87906804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6">
                            <a:extLst>
                              <a:ext uri="{28A0092B-C50C-407E-A947-70E740481C1C}">
                                <a14:useLocalDpi xmlns:a14="http://schemas.microsoft.com/office/drawing/2010/main" val="0"/>
                              </a:ext>
                            </a:extLst>
                          </a:blip>
                          <a:srcRect/>
                          <a:stretch>
                            <a:fillRect/>
                          </a:stretch>
                        </pic:blipFill>
                        <pic:spPr bwMode="auto">
                          <a:xfrm>
                            <a:off x="0" y="0"/>
                            <a:ext cx="178435" cy="234315"/>
                          </a:xfrm>
                          <a:prstGeom prst="rect">
                            <a:avLst/>
                          </a:prstGeom>
                          <a:noFill/>
                          <a:ln>
                            <a:noFill/>
                          </a:ln>
                        </pic:spPr>
                      </pic:pic>
                    </a:graphicData>
                  </a:graphic>
                </wp:inline>
              </w:drawing>
            </w:r>
          </w:p>
        </w:tc>
        <w:tc>
          <w:tcPr>
            <w:tcW w:w="990" w:type="dxa"/>
            <w:tcBorders>
              <w:bottom w:val="nil"/>
            </w:tcBorders>
          </w:tcPr>
          <w:p w14:paraId="56686916" w14:textId="77777777" w:rsidR="00F13FAD" w:rsidRDefault="00F13FAD">
            <w:pPr>
              <w:pStyle w:val="ConsPlusNormal"/>
            </w:pPr>
            <w:r>
              <w:t>Грузы;</w:t>
            </w:r>
          </w:p>
        </w:tc>
        <w:tc>
          <w:tcPr>
            <w:tcW w:w="405" w:type="dxa"/>
            <w:tcBorders>
              <w:bottom w:val="nil"/>
            </w:tcBorders>
          </w:tcPr>
          <w:p w14:paraId="7E9462CE" w14:textId="77777777" w:rsidR="00F13FAD" w:rsidRDefault="00F13FAD">
            <w:pPr>
              <w:pStyle w:val="ConsPlusNormal"/>
            </w:pPr>
            <w:r>
              <w:rPr>
                <w:noProof/>
                <w:position w:val="-6"/>
              </w:rPr>
              <w:drawing>
                <wp:inline distT="0" distB="0" distL="0" distR="0" wp14:anchorId="69835C83" wp14:editId="6F80EEB2">
                  <wp:extent cx="178435" cy="234315"/>
                  <wp:effectExtent l="0" t="0" r="0" b="0"/>
                  <wp:docPr id="73762188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6">
                            <a:extLst>
                              <a:ext uri="{28A0092B-C50C-407E-A947-70E740481C1C}">
                                <a14:useLocalDpi xmlns:a14="http://schemas.microsoft.com/office/drawing/2010/main" val="0"/>
                              </a:ext>
                            </a:extLst>
                          </a:blip>
                          <a:srcRect/>
                          <a:stretch>
                            <a:fillRect/>
                          </a:stretch>
                        </pic:blipFill>
                        <pic:spPr bwMode="auto">
                          <a:xfrm>
                            <a:off x="0" y="0"/>
                            <a:ext cx="178435" cy="234315"/>
                          </a:xfrm>
                          <a:prstGeom prst="rect">
                            <a:avLst/>
                          </a:prstGeom>
                          <a:noFill/>
                          <a:ln>
                            <a:noFill/>
                          </a:ln>
                        </pic:spPr>
                      </pic:pic>
                    </a:graphicData>
                  </a:graphic>
                </wp:inline>
              </w:drawing>
            </w:r>
          </w:p>
        </w:tc>
        <w:tc>
          <w:tcPr>
            <w:tcW w:w="1929" w:type="dxa"/>
            <w:gridSpan w:val="2"/>
            <w:tcBorders>
              <w:bottom w:val="nil"/>
              <w:right w:val="single" w:sz="4" w:space="0" w:color="auto"/>
            </w:tcBorders>
          </w:tcPr>
          <w:p w14:paraId="1D9F75AB" w14:textId="77777777" w:rsidR="00F13FAD" w:rsidRDefault="00F13FAD">
            <w:pPr>
              <w:pStyle w:val="ConsPlusNormal"/>
            </w:pPr>
            <w:r>
              <w:t xml:space="preserve">Прочее </w:t>
            </w:r>
            <w:hyperlink w:anchor="P1470">
              <w:r>
                <w:rPr>
                  <w:color w:val="0000FF"/>
                </w:rPr>
                <w:t>(6)</w:t>
              </w:r>
            </w:hyperlink>
            <w:r>
              <w:t>: _____</w:t>
            </w:r>
          </w:p>
        </w:tc>
      </w:tr>
      <w:tr w:rsidR="00F13FAD" w14:paraId="595D22F9" w14:textId="77777777">
        <w:tblPrEx>
          <w:tblBorders>
            <w:insideV w:val="nil"/>
          </w:tblBorders>
        </w:tblPrEx>
        <w:tc>
          <w:tcPr>
            <w:tcW w:w="3912" w:type="dxa"/>
            <w:gridSpan w:val="3"/>
            <w:tcBorders>
              <w:top w:val="nil"/>
              <w:left w:val="single" w:sz="4" w:space="0" w:color="auto"/>
            </w:tcBorders>
          </w:tcPr>
          <w:p w14:paraId="72821A62" w14:textId="77777777" w:rsidR="00F13FAD" w:rsidRDefault="00F13FAD">
            <w:pPr>
              <w:pStyle w:val="ConsPlusNormal"/>
            </w:pPr>
            <w:r>
              <w:t>Types of operation: Commercial air transportation</w:t>
            </w:r>
          </w:p>
        </w:tc>
        <w:tc>
          <w:tcPr>
            <w:tcW w:w="1428" w:type="dxa"/>
            <w:gridSpan w:val="3"/>
            <w:tcBorders>
              <w:top w:val="nil"/>
            </w:tcBorders>
          </w:tcPr>
          <w:p w14:paraId="043B2375" w14:textId="77777777" w:rsidR="00F13FAD" w:rsidRDefault="00F13FAD">
            <w:pPr>
              <w:pStyle w:val="ConsPlusNormal"/>
            </w:pPr>
            <w:r>
              <w:t>Passengers</w:t>
            </w:r>
          </w:p>
        </w:tc>
        <w:tc>
          <w:tcPr>
            <w:tcW w:w="1395" w:type="dxa"/>
            <w:gridSpan w:val="2"/>
            <w:tcBorders>
              <w:top w:val="nil"/>
            </w:tcBorders>
          </w:tcPr>
          <w:p w14:paraId="6BCBEABC" w14:textId="77777777" w:rsidR="00F13FAD" w:rsidRDefault="00F13FAD">
            <w:pPr>
              <w:pStyle w:val="ConsPlusNormal"/>
            </w:pPr>
            <w:r>
              <w:t>Cargo</w:t>
            </w:r>
          </w:p>
        </w:tc>
        <w:tc>
          <w:tcPr>
            <w:tcW w:w="2334" w:type="dxa"/>
            <w:gridSpan w:val="3"/>
            <w:tcBorders>
              <w:top w:val="nil"/>
              <w:right w:val="single" w:sz="4" w:space="0" w:color="auto"/>
            </w:tcBorders>
          </w:tcPr>
          <w:p w14:paraId="08F92716" w14:textId="77777777" w:rsidR="00F13FAD" w:rsidRDefault="00F13FAD">
            <w:pPr>
              <w:pStyle w:val="ConsPlusNormal"/>
            </w:pPr>
            <w:r>
              <w:t>Other:</w:t>
            </w:r>
          </w:p>
        </w:tc>
      </w:tr>
      <w:tr w:rsidR="00F13FAD" w14:paraId="35457BAB" w14:textId="77777777">
        <w:tblPrEx>
          <w:tblBorders>
            <w:insideH w:val="single" w:sz="4" w:space="0" w:color="auto"/>
          </w:tblBorders>
        </w:tblPrEx>
        <w:tc>
          <w:tcPr>
            <w:tcW w:w="9069" w:type="dxa"/>
            <w:gridSpan w:val="11"/>
          </w:tcPr>
          <w:p w14:paraId="65139C32" w14:textId="77777777" w:rsidR="00F13FAD" w:rsidRDefault="00F13FAD">
            <w:pPr>
              <w:pStyle w:val="ConsPlusNormal"/>
            </w:pPr>
            <w:r>
              <w:t xml:space="preserve">Район(ы) полетов </w:t>
            </w:r>
            <w:hyperlink w:anchor="P1471">
              <w:r>
                <w:rPr>
                  <w:color w:val="0000FF"/>
                </w:rPr>
                <w:t>(7)</w:t>
              </w:r>
            </w:hyperlink>
            <w:r>
              <w:t>:</w:t>
            </w:r>
          </w:p>
          <w:p w14:paraId="3C5C2007" w14:textId="77777777" w:rsidR="00F13FAD" w:rsidRDefault="00F13FAD">
            <w:pPr>
              <w:pStyle w:val="ConsPlusNormal"/>
            </w:pPr>
            <w:r>
              <w:t>Area(s) of operation:</w:t>
            </w:r>
          </w:p>
        </w:tc>
      </w:tr>
      <w:tr w:rsidR="00F13FAD" w14:paraId="34AA9E85" w14:textId="77777777">
        <w:tblPrEx>
          <w:tblBorders>
            <w:insideH w:val="single" w:sz="4" w:space="0" w:color="auto"/>
          </w:tblBorders>
        </w:tblPrEx>
        <w:tc>
          <w:tcPr>
            <w:tcW w:w="9069" w:type="dxa"/>
            <w:gridSpan w:val="11"/>
          </w:tcPr>
          <w:p w14:paraId="45A621C4" w14:textId="77777777" w:rsidR="00F13FAD" w:rsidRDefault="00F13FAD">
            <w:pPr>
              <w:pStyle w:val="ConsPlusNormal"/>
            </w:pPr>
            <w:r>
              <w:t xml:space="preserve">Специальные ограничения </w:t>
            </w:r>
            <w:hyperlink w:anchor="P1472">
              <w:r>
                <w:rPr>
                  <w:color w:val="0000FF"/>
                </w:rPr>
                <w:t>(8)</w:t>
              </w:r>
            </w:hyperlink>
            <w:r>
              <w:t>:</w:t>
            </w:r>
          </w:p>
          <w:p w14:paraId="116A4375" w14:textId="77777777" w:rsidR="00F13FAD" w:rsidRDefault="00F13FAD">
            <w:pPr>
              <w:pStyle w:val="ConsPlusNormal"/>
            </w:pPr>
            <w:r>
              <w:t>Special limitations:</w:t>
            </w:r>
          </w:p>
        </w:tc>
      </w:tr>
      <w:tr w:rsidR="00F13FAD" w14:paraId="2DAA6D7D" w14:textId="77777777">
        <w:tblPrEx>
          <w:tblBorders>
            <w:insideH w:val="single" w:sz="4" w:space="0" w:color="auto"/>
          </w:tblBorders>
        </w:tblPrEx>
        <w:tc>
          <w:tcPr>
            <w:tcW w:w="2401" w:type="dxa"/>
          </w:tcPr>
          <w:p w14:paraId="109024F1" w14:textId="77777777" w:rsidR="00F13FAD" w:rsidRDefault="00F13FAD">
            <w:pPr>
              <w:pStyle w:val="ConsPlusNormal"/>
              <w:jc w:val="center"/>
            </w:pPr>
            <w:r>
              <w:t>Специальные разрешения</w:t>
            </w:r>
          </w:p>
          <w:p w14:paraId="04E5F61D" w14:textId="77777777" w:rsidR="00F13FAD" w:rsidRDefault="00F13FAD">
            <w:pPr>
              <w:pStyle w:val="ConsPlusNormal"/>
              <w:jc w:val="center"/>
            </w:pPr>
            <w:r>
              <w:t>SPECIAL AUTHORIZATIONS</w:t>
            </w:r>
          </w:p>
        </w:tc>
        <w:tc>
          <w:tcPr>
            <w:tcW w:w="850" w:type="dxa"/>
          </w:tcPr>
          <w:p w14:paraId="051F71BC" w14:textId="77777777" w:rsidR="00F13FAD" w:rsidRDefault="00F13FAD">
            <w:pPr>
              <w:pStyle w:val="ConsPlusNormal"/>
              <w:jc w:val="center"/>
            </w:pPr>
            <w:r>
              <w:t>Да</w:t>
            </w:r>
          </w:p>
          <w:p w14:paraId="225AD971" w14:textId="77777777" w:rsidR="00F13FAD" w:rsidRDefault="00F13FAD">
            <w:pPr>
              <w:pStyle w:val="ConsPlusNormal"/>
              <w:jc w:val="center"/>
            </w:pPr>
            <w:r>
              <w:t>YES</w:t>
            </w:r>
          </w:p>
        </w:tc>
        <w:tc>
          <w:tcPr>
            <w:tcW w:w="1474" w:type="dxa"/>
            <w:gridSpan w:val="3"/>
          </w:tcPr>
          <w:p w14:paraId="12549AF9" w14:textId="77777777" w:rsidR="00F13FAD" w:rsidRDefault="00F13FAD">
            <w:pPr>
              <w:pStyle w:val="ConsPlusNormal"/>
              <w:jc w:val="center"/>
            </w:pPr>
            <w:r>
              <w:t>Нет</w:t>
            </w:r>
          </w:p>
          <w:p w14:paraId="52C9EA8B" w14:textId="77777777" w:rsidR="00F13FAD" w:rsidRDefault="00F13FAD">
            <w:pPr>
              <w:pStyle w:val="ConsPlusNormal"/>
              <w:jc w:val="center"/>
            </w:pPr>
            <w:r>
              <w:t>No</w:t>
            </w:r>
          </w:p>
        </w:tc>
        <w:tc>
          <w:tcPr>
            <w:tcW w:w="3437" w:type="dxa"/>
            <w:gridSpan w:val="5"/>
          </w:tcPr>
          <w:p w14:paraId="2737B728" w14:textId="77777777" w:rsidR="00F13FAD" w:rsidRDefault="00F13FAD">
            <w:pPr>
              <w:pStyle w:val="ConsPlusNormal"/>
              <w:jc w:val="center"/>
            </w:pPr>
            <w:r>
              <w:t xml:space="preserve">Специальные утверждения </w:t>
            </w:r>
            <w:hyperlink w:anchor="P1473">
              <w:r>
                <w:rPr>
                  <w:color w:val="0000FF"/>
                </w:rPr>
                <w:t>(9)</w:t>
              </w:r>
            </w:hyperlink>
          </w:p>
          <w:p w14:paraId="1F7A3926" w14:textId="77777777" w:rsidR="00F13FAD" w:rsidRDefault="00F13FAD">
            <w:pPr>
              <w:pStyle w:val="ConsPlusNormal"/>
              <w:jc w:val="center"/>
            </w:pPr>
            <w:r>
              <w:t>SPECIFIC APPROVALS</w:t>
            </w:r>
          </w:p>
        </w:tc>
        <w:tc>
          <w:tcPr>
            <w:tcW w:w="907" w:type="dxa"/>
          </w:tcPr>
          <w:p w14:paraId="2EEF2273" w14:textId="77777777" w:rsidR="00F13FAD" w:rsidRDefault="00F13FAD">
            <w:pPr>
              <w:pStyle w:val="ConsPlusNormal"/>
              <w:jc w:val="center"/>
            </w:pPr>
            <w:r>
              <w:t>Замечания</w:t>
            </w:r>
          </w:p>
          <w:p w14:paraId="27095FBC" w14:textId="77777777" w:rsidR="00F13FAD" w:rsidRDefault="00F13FAD">
            <w:pPr>
              <w:pStyle w:val="ConsPlusNormal"/>
              <w:jc w:val="center"/>
            </w:pPr>
            <w:r>
              <w:t>REMARKS</w:t>
            </w:r>
          </w:p>
        </w:tc>
      </w:tr>
      <w:tr w:rsidR="00F13FAD" w14:paraId="3429D986" w14:textId="77777777">
        <w:tblPrEx>
          <w:tblBorders>
            <w:insideH w:val="single" w:sz="4" w:space="0" w:color="auto"/>
          </w:tblBorders>
        </w:tblPrEx>
        <w:tc>
          <w:tcPr>
            <w:tcW w:w="2401" w:type="dxa"/>
          </w:tcPr>
          <w:p w14:paraId="7E37251B" w14:textId="77777777" w:rsidR="00F13FAD" w:rsidRDefault="00F13FAD">
            <w:pPr>
              <w:pStyle w:val="ConsPlusNormal"/>
            </w:pPr>
            <w:r>
              <w:t>Опасные грузы</w:t>
            </w:r>
          </w:p>
          <w:p w14:paraId="24976EB4" w14:textId="77777777" w:rsidR="00F13FAD" w:rsidRDefault="00F13FAD">
            <w:pPr>
              <w:pStyle w:val="ConsPlusNormal"/>
            </w:pPr>
            <w:r>
              <w:t>Dangerous goods</w:t>
            </w:r>
          </w:p>
        </w:tc>
        <w:tc>
          <w:tcPr>
            <w:tcW w:w="850" w:type="dxa"/>
          </w:tcPr>
          <w:p w14:paraId="607EA676" w14:textId="77777777" w:rsidR="00F13FAD" w:rsidRDefault="00F13FAD">
            <w:pPr>
              <w:pStyle w:val="ConsPlusNormal"/>
              <w:jc w:val="center"/>
            </w:pPr>
            <w:r>
              <w:rPr>
                <w:noProof/>
                <w:position w:val="-10"/>
              </w:rPr>
              <w:drawing>
                <wp:inline distT="0" distB="0" distL="0" distR="0" wp14:anchorId="40520C17" wp14:editId="26A697B6">
                  <wp:extent cx="217170" cy="285750"/>
                  <wp:effectExtent l="0" t="0" r="0" b="0"/>
                  <wp:docPr id="147053520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6">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1474" w:type="dxa"/>
            <w:gridSpan w:val="3"/>
          </w:tcPr>
          <w:p w14:paraId="75C4EA1C" w14:textId="77777777" w:rsidR="00F13FAD" w:rsidRDefault="00F13FAD">
            <w:pPr>
              <w:pStyle w:val="ConsPlusNormal"/>
              <w:jc w:val="center"/>
            </w:pPr>
            <w:r>
              <w:rPr>
                <w:noProof/>
                <w:position w:val="-10"/>
              </w:rPr>
              <w:drawing>
                <wp:inline distT="0" distB="0" distL="0" distR="0" wp14:anchorId="6016F449" wp14:editId="6BA6862F">
                  <wp:extent cx="217170" cy="285750"/>
                  <wp:effectExtent l="0" t="0" r="0" b="0"/>
                  <wp:docPr id="40572076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6">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3437" w:type="dxa"/>
            <w:gridSpan w:val="5"/>
          </w:tcPr>
          <w:p w14:paraId="1E562DEF" w14:textId="77777777" w:rsidR="00F13FAD" w:rsidRDefault="00F13FAD">
            <w:pPr>
              <w:pStyle w:val="ConsPlusNormal"/>
            </w:pPr>
          </w:p>
        </w:tc>
        <w:tc>
          <w:tcPr>
            <w:tcW w:w="907" w:type="dxa"/>
          </w:tcPr>
          <w:p w14:paraId="6B2CE3BE" w14:textId="77777777" w:rsidR="00F13FAD" w:rsidRDefault="00F13FAD">
            <w:pPr>
              <w:pStyle w:val="ConsPlusNormal"/>
            </w:pPr>
          </w:p>
        </w:tc>
      </w:tr>
      <w:tr w:rsidR="00F13FAD" w14:paraId="2FAD2F1C" w14:textId="77777777">
        <w:tc>
          <w:tcPr>
            <w:tcW w:w="2401" w:type="dxa"/>
            <w:tcBorders>
              <w:bottom w:val="nil"/>
            </w:tcBorders>
          </w:tcPr>
          <w:p w14:paraId="448AB9EE" w14:textId="77777777" w:rsidR="00F13FAD" w:rsidRDefault="00F13FAD">
            <w:pPr>
              <w:pStyle w:val="ConsPlusNormal"/>
              <w:jc w:val="both"/>
            </w:pPr>
            <w:r>
              <w:t>Полеты в условиях низкой видимости</w:t>
            </w:r>
          </w:p>
        </w:tc>
        <w:tc>
          <w:tcPr>
            <w:tcW w:w="850" w:type="dxa"/>
            <w:tcBorders>
              <w:bottom w:val="nil"/>
            </w:tcBorders>
          </w:tcPr>
          <w:p w14:paraId="190BA78B" w14:textId="77777777" w:rsidR="00F13FAD" w:rsidRDefault="00F13FAD">
            <w:pPr>
              <w:pStyle w:val="ConsPlusNormal"/>
            </w:pPr>
          </w:p>
        </w:tc>
        <w:tc>
          <w:tcPr>
            <w:tcW w:w="1474" w:type="dxa"/>
            <w:gridSpan w:val="3"/>
            <w:tcBorders>
              <w:bottom w:val="nil"/>
            </w:tcBorders>
          </w:tcPr>
          <w:p w14:paraId="6F274F4B" w14:textId="77777777" w:rsidR="00F13FAD" w:rsidRDefault="00F13FAD">
            <w:pPr>
              <w:pStyle w:val="ConsPlusNormal"/>
            </w:pPr>
          </w:p>
        </w:tc>
        <w:tc>
          <w:tcPr>
            <w:tcW w:w="3437" w:type="dxa"/>
            <w:gridSpan w:val="5"/>
            <w:tcBorders>
              <w:bottom w:val="nil"/>
            </w:tcBorders>
          </w:tcPr>
          <w:p w14:paraId="5219DB3E" w14:textId="77777777" w:rsidR="00F13FAD" w:rsidRDefault="00F13FAD">
            <w:pPr>
              <w:pStyle w:val="ConsPlusNormal"/>
            </w:pPr>
          </w:p>
        </w:tc>
        <w:tc>
          <w:tcPr>
            <w:tcW w:w="907" w:type="dxa"/>
            <w:tcBorders>
              <w:bottom w:val="nil"/>
            </w:tcBorders>
          </w:tcPr>
          <w:p w14:paraId="44FCC20C" w14:textId="77777777" w:rsidR="00F13FAD" w:rsidRDefault="00F13FAD">
            <w:pPr>
              <w:pStyle w:val="ConsPlusNormal"/>
            </w:pPr>
          </w:p>
        </w:tc>
      </w:tr>
      <w:tr w:rsidR="00F13FAD" w14:paraId="04124830" w14:textId="77777777">
        <w:tc>
          <w:tcPr>
            <w:tcW w:w="2401" w:type="dxa"/>
            <w:tcBorders>
              <w:top w:val="nil"/>
              <w:bottom w:val="nil"/>
            </w:tcBorders>
          </w:tcPr>
          <w:p w14:paraId="21F51C77" w14:textId="77777777" w:rsidR="00F13FAD" w:rsidRDefault="00F13FAD">
            <w:pPr>
              <w:pStyle w:val="ConsPlusNormal"/>
              <w:jc w:val="both"/>
            </w:pPr>
            <w:r>
              <w:t>Low visibility operations</w:t>
            </w:r>
          </w:p>
          <w:p w14:paraId="5351CC28" w14:textId="77777777" w:rsidR="00F13FAD" w:rsidRDefault="00F13FAD">
            <w:pPr>
              <w:pStyle w:val="ConsPlusNormal"/>
              <w:jc w:val="both"/>
            </w:pPr>
            <w:r>
              <w:t>Заход на посадку и посадка</w:t>
            </w:r>
          </w:p>
          <w:p w14:paraId="04120CF3" w14:textId="77777777" w:rsidR="00F13FAD" w:rsidRDefault="00F13FAD">
            <w:pPr>
              <w:pStyle w:val="ConsPlusNormal"/>
              <w:jc w:val="both"/>
            </w:pPr>
            <w:r>
              <w:t>Approach and landing</w:t>
            </w:r>
          </w:p>
        </w:tc>
        <w:tc>
          <w:tcPr>
            <w:tcW w:w="850" w:type="dxa"/>
            <w:tcBorders>
              <w:top w:val="nil"/>
              <w:bottom w:val="nil"/>
            </w:tcBorders>
          </w:tcPr>
          <w:p w14:paraId="438787C4" w14:textId="77777777" w:rsidR="00F13FAD" w:rsidRDefault="00F13FAD">
            <w:pPr>
              <w:pStyle w:val="ConsPlusNormal"/>
              <w:jc w:val="center"/>
            </w:pPr>
            <w:r>
              <w:rPr>
                <w:noProof/>
                <w:position w:val="-10"/>
              </w:rPr>
              <w:drawing>
                <wp:inline distT="0" distB="0" distL="0" distR="0" wp14:anchorId="6E76A7F7" wp14:editId="5916A856">
                  <wp:extent cx="217170" cy="285750"/>
                  <wp:effectExtent l="0" t="0" r="0" b="0"/>
                  <wp:docPr id="38639117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6">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1474" w:type="dxa"/>
            <w:gridSpan w:val="3"/>
            <w:tcBorders>
              <w:top w:val="nil"/>
              <w:bottom w:val="nil"/>
            </w:tcBorders>
          </w:tcPr>
          <w:p w14:paraId="41703A9A" w14:textId="77777777" w:rsidR="00F13FAD" w:rsidRDefault="00F13FAD">
            <w:pPr>
              <w:pStyle w:val="ConsPlusNormal"/>
              <w:jc w:val="center"/>
            </w:pPr>
            <w:r>
              <w:rPr>
                <w:noProof/>
                <w:position w:val="-10"/>
              </w:rPr>
              <w:drawing>
                <wp:inline distT="0" distB="0" distL="0" distR="0" wp14:anchorId="5544E3F3" wp14:editId="4EE9D305">
                  <wp:extent cx="217170" cy="285750"/>
                  <wp:effectExtent l="0" t="0" r="0" b="0"/>
                  <wp:docPr id="96234622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6">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3437" w:type="dxa"/>
            <w:gridSpan w:val="5"/>
            <w:tcBorders>
              <w:top w:val="nil"/>
              <w:bottom w:val="nil"/>
            </w:tcBorders>
          </w:tcPr>
          <w:p w14:paraId="0984FBF7" w14:textId="77777777" w:rsidR="00F13FAD" w:rsidRDefault="00F13FAD">
            <w:pPr>
              <w:pStyle w:val="ConsPlusNormal"/>
            </w:pPr>
            <w:r>
              <w:t xml:space="preserve">CAT: </w:t>
            </w:r>
            <w:hyperlink w:anchor="P1474">
              <w:r>
                <w:rPr>
                  <w:color w:val="0000FF"/>
                </w:rPr>
                <w:t>(10)</w:t>
              </w:r>
            </w:hyperlink>
            <w:r>
              <w:t xml:space="preserve"> ___ RVR: ___ мин</w:t>
            </w:r>
          </w:p>
          <w:p w14:paraId="4DC2FA49" w14:textId="77777777" w:rsidR="00F13FAD" w:rsidRDefault="00F13FAD">
            <w:pPr>
              <w:pStyle w:val="ConsPlusNormal"/>
            </w:pPr>
            <w:r>
              <w:t>DH: _______ ft/м</w:t>
            </w:r>
          </w:p>
        </w:tc>
        <w:tc>
          <w:tcPr>
            <w:tcW w:w="907" w:type="dxa"/>
            <w:tcBorders>
              <w:top w:val="nil"/>
              <w:bottom w:val="nil"/>
            </w:tcBorders>
          </w:tcPr>
          <w:p w14:paraId="4C08AE44" w14:textId="77777777" w:rsidR="00F13FAD" w:rsidRDefault="00F13FAD">
            <w:pPr>
              <w:pStyle w:val="ConsPlusNormal"/>
            </w:pPr>
          </w:p>
        </w:tc>
      </w:tr>
      <w:tr w:rsidR="00F13FAD" w14:paraId="421943F7" w14:textId="77777777">
        <w:tc>
          <w:tcPr>
            <w:tcW w:w="2401" w:type="dxa"/>
            <w:tcBorders>
              <w:top w:val="nil"/>
              <w:bottom w:val="nil"/>
            </w:tcBorders>
          </w:tcPr>
          <w:p w14:paraId="4C6818FA" w14:textId="77777777" w:rsidR="00F13FAD" w:rsidRDefault="00F13FAD">
            <w:pPr>
              <w:pStyle w:val="ConsPlusNormal"/>
              <w:jc w:val="both"/>
            </w:pPr>
            <w:r>
              <w:t>Взлет</w:t>
            </w:r>
          </w:p>
          <w:p w14:paraId="509309DC" w14:textId="77777777" w:rsidR="00F13FAD" w:rsidRDefault="00F13FAD">
            <w:pPr>
              <w:pStyle w:val="ConsPlusNormal"/>
              <w:jc w:val="both"/>
            </w:pPr>
            <w:r>
              <w:t>Take_off</w:t>
            </w:r>
          </w:p>
        </w:tc>
        <w:tc>
          <w:tcPr>
            <w:tcW w:w="850" w:type="dxa"/>
            <w:tcBorders>
              <w:top w:val="nil"/>
              <w:bottom w:val="nil"/>
            </w:tcBorders>
          </w:tcPr>
          <w:p w14:paraId="33EE0B00" w14:textId="77777777" w:rsidR="00F13FAD" w:rsidRDefault="00F13FAD">
            <w:pPr>
              <w:pStyle w:val="ConsPlusNormal"/>
              <w:jc w:val="center"/>
            </w:pPr>
            <w:r>
              <w:rPr>
                <w:noProof/>
                <w:position w:val="-10"/>
              </w:rPr>
              <w:drawing>
                <wp:inline distT="0" distB="0" distL="0" distR="0" wp14:anchorId="7B513650" wp14:editId="759D908C">
                  <wp:extent cx="217170" cy="285750"/>
                  <wp:effectExtent l="0" t="0" r="0" b="0"/>
                  <wp:docPr id="213028601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6">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1474" w:type="dxa"/>
            <w:gridSpan w:val="3"/>
            <w:tcBorders>
              <w:top w:val="nil"/>
              <w:bottom w:val="nil"/>
            </w:tcBorders>
          </w:tcPr>
          <w:p w14:paraId="4E28BCD1" w14:textId="77777777" w:rsidR="00F13FAD" w:rsidRDefault="00F13FAD">
            <w:pPr>
              <w:pStyle w:val="ConsPlusNormal"/>
              <w:jc w:val="center"/>
            </w:pPr>
            <w:r>
              <w:rPr>
                <w:noProof/>
                <w:position w:val="-10"/>
              </w:rPr>
              <w:drawing>
                <wp:inline distT="0" distB="0" distL="0" distR="0" wp14:anchorId="38BF43DF" wp14:editId="1C9B82FA">
                  <wp:extent cx="217170" cy="285750"/>
                  <wp:effectExtent l="0" t="0" r="0" b="0"/>
                  <wp:docPr id="138532239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6">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3437" w:type="dxa"/>
            <w:gridSpan w:val="5"/>
            <w:tcBorders>
              <w:top w:val="nil"/>
              <w:bottom w:val="nil"/>
            </w:tcBorders>
          </w:tcPr>
          <w:p w14:paraId="0BE07226" w14:textId="77777777" w:rsidR="00F13FAD" w:rsidRDefault="00F13FAD">
            <w:pPr>
              <w:pStyle w:val="ConsPlusNormal"/>
            </w:pPr>
            <w:r>
              <w:t xml:space="preserve">RVR </w:t>
            </w:r>
            <w:hyperlink w:anchor="P1475">
              <w:r>
                <w:rPr>
                  <w:color w:val="0000FF"/>
                </w:rPr>
                <w:t>(11)</w:t>
              </w:r>
            </w:hyperlink>
            <w:r>
              <w:t>: ___ мин</w:t>
            </w:r>
          </w:p>
        </w:tc>
        <w:tc>
          <w:tcPr>
            <w:tcW w:w="907" w:type="dxa"/>
            <w:tcBorders>
              <w:top w:val="nil"/>
              <w:bottom w:val="nil"/>
            </w:tcBorders>
          </w:tcPr>
          <w:p w14:paraId="3C87D593" w14:textId="77777777" w:rsidR="00F13FAD" w:rsidRDefault="00F13FAD">
            <w:pPr>
              <w:pStyle w:val="ConsPlusNormal"/>
            </w:pPr>
          </w:p>
        </w:tc>
      </w:tr>
      <w:tr w:rsidR="00F13FAD" w14:paraId="602897ED" w14:textId="77777777">
        <w:tc>
          <w:tcPr>
            <w:tcW w:w="2401" w:type="dxa"/>
            <w:tcBorders>
              <w:top w:val="nil"/>
            </w:tcBorders>
          </w:tcPr>
          <w:p w14:paraId="5E513338" w14:textId="77777777" w:rsidR="00F13FAD" w:rsidRDefault="00F13FAD">
            <w:pPr>
              <w:pStyle w:val="ConsPlusNormal"/>
              <w:jc w:val="both"/>
            </w:pPr>
            <w:r>
              <w:t>Расширенные эксплуатационные возможности</w:t>
            </w:r>
          </w:p>
          <w:p w14:paraId="6C26D909" w14:textId="77777777" w:rsidR="00F13FAD" w:rsidRDefault="00F13FAD">
            <w:pPr>
              <w:pStyle w:val="ConsPlusNormal"/>
              <w:jc w:val="both"/>
            </w:pPr>
            <w:r>
              <w:t>Operational credit(s)</w:t>
            </w:r>
          </w:p>
        </w:tc>
        <w:tc>
          <w:tcPr>
            <w:tcW w:w="850" w:type="dxa"/>
            <w:tcBorders>
              <w:top w:val="nil"/>
            </w:tcBorders>
          </w:tcPr>
          <w:p w14:paraId="29612B7A" w14:textId="77777777" w:rsidR="00F13FAD" w:rsidRDefault="00F13FAD">
            <w:pPr>
              <w:pStyle w:val="ConsPlusNormal"/>
              <w:jc w:val="center"/>
            </w:pPr>
            <w:r>
              <w:rPr>
                <w:noProof/>
                <w:position w:val="-10"/>
              </w:rPr>
              <w:drawing>
                <wp:inline distT="0" distB="0" distL="0" distR="0" wp14:anchorId="14FC76CE" wp14:editId="34668957">
                  <wp:extent cx="217170" cy="285750"/>
                  <wp:effectExtent l="0" t="0" r="0" b="0"/>
                  <wp:docPr id="141696146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6">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1474" w:type="dxa"/>
            <w:gridSpan w:val="3"/>
            <w:tcBorders>
              <w:top w:val="nil"/>
            </w:tcBorders>
          </w:tcPr>
          <w:p w14:paraId="0FCDAEE1" w14:textId="77777777" w:rsidR="00F13FAD" w:rsidRDefault="00F13FAD">
            <w:pPr>
              <w:pStyle w:val="ConsPlusNormal"/>
              <w:jc w:val="center"/>
            </w:pPr>
            <w:r>
              <w:rPr>
                <w:noProof/>
                <w:position w:val="-10"/>
              </w:rPr>
              <w:drawing>
                <wp:inline distT="0" distB="0" distL="0" distR="0" wp14:anchorId="5CAF938A" wp14:editId="56BBF32B">
                  <wp:extent cx="217170" cy="285750"/>
                  <wp:effectExtent l="0" t="0" r="0" b="0"/>
                  <wp:docPr id="180404010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6">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3437" w:type="dxa"/>
            <w:gridSpan w:val="5"/>
            <w:tcBorders>
              <w:top w:val="nil"/>
            </w:tcBorders>
          </w:tcPr>
          <w:p w14:paraId="60BAB31F" w14:textId="77777777" w:rsidR="00F13FAD" w:rsidRDefault="00F13FAD">
            <w:pPr>
              <w:pStyle w:val="ConsPlusNormal"/>
            </w:pPr>
            <w:hyperlink w:anchor="P1476">
              <w:r>
                <w:rPr>
                  <w:color w:val="0000FF"/>
                </w:rPr>
                <w:t>(12)</w:t>
              </w:r>
            </w:hyperlink>
          </w:p>
        </w:tc>
        <w:tc>
          <w:tcPr>
            <w:tcW w:w="907" w:type="dxa"/>
            <w:tcBorders>
              <w:top w:val="nil"/>
            </w:tcBorders>
          </w:tcPr>
          <w:p w14:paraId="75768DBE" w14:textId="77777777" w:rsidR="00F13FAD" w:rsidRDefault="00F13FAD">
            <w:pPr>
              <w:pStyle w:val="ConsPlusNormal"/>
            </w:pPr>
          </w:p>
        </w:tc>
      </w:tr>
      <w:tr w:rsidR="00F13FAD" w14:paraId="48C89A27" w14:textId="77777777">
        <w:tblPrEx>
          <w:tblBorders>
            <w:insideH w:val="single" w:sz="4" w:space="0" w:color="auto"/>
          </w:tblBorders>
        </w:tblPrEx>
        <w:tc>
          <w:tcPr>
            <w:tcW w:w="2401" w:type="dxa"/>
          </w:tcPr>
          <w:p w14:paraId="10593A24" w14:textId="77777777" w:rsidR="00F13FAD" w:rsidRDefault="00F13FAD">
            <w:pPr>
              <w:pStyle w:val="ConsPlusNormal"/>
              <w:jc w:val="both"/>
            </w:pPr>
            <w:r>
              <w:t xml:space="preserve">Навигационные </w:t>
            </w:r>
            <w:hyperlink w:anchor="P1477">
              <w:r>
                <w:rPr>
                  <w:color w:val="0000FF"/>
                </w:rPr>
                <w:t>(13)</w:t>
              </w:r>
            </w:hyperlink>
            <w:r>
              <w:t xml:space="preserve"> спецификации для полетов в условиях PBN</w:t>
            </w:r>
          </w:p>
          <w:p w14:paraId="4A181ECA" w14:textId="77777777" w:rsidR="00F13FAD" w:rsidRDefault="00F13FAD">
            <w:pPr>
              <w:pStyle w:val="ConsPlusNormal"/>
              <w:jc w:val="both"/>
            </w:pPr>
            <w:r>
              <w:t>Navigation specifications for PBN operations</w:t>
            </w:r>
          </w:p>
        </w:tc>
        <w:tc>
          <w:tcPr>
            <w:tcW w:w="850" w:type="dxa"/>
          </w:tcPr>
          <w:p w14:paraId="1A620F91" w14:textId="77777777" w:rsidR="00F13FAD" w:rsidRDefault="00F13FAD">
            <w:pPr>
              <w:pStyle w:val="ConsPlusNormal"/>
              <w:jc w:val="center"/>
            </w:pPr>
            <w:r>
              <w:rPr>
                <w:noProof/>
                <w:position w:val="-10"/>
              </w:rPr>
              <w:drawing>
                <wp:inline distT="0" distB="0" distL="0" distR="0" wp14:anchorId="036C90E4" wp14:editId="76FF2D40">
                  <wp:extent cx="217170" cy="285750"/>
                  <wp:effectExtent l="0" t="0" r="0" b="0"/>
                  <wp:docPr id="5674327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6">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1474" w:type="dxa"/>
            <w:gridSpan w:val="3"/>
          </w:tcPr>
          <w:p w14:paraId="3EFBDB88" w14:textId="77777777" w:rsidR="00F13FAD" w:rsidRDefault="00F13FAD">
            <w:pPr>
              <w:pStyle w:val="ConsPlusNormal"/>
              <w:jc w:val="center"/>
            </w:pPr>
            <w:r>
              <w:rPr>
                <w:noProof/>
                <w:position w:val="-10"/>
              </w:rPr>
              <w:drawing>
                <wp:inline distT="0" distB="0" distL="0" distR="0" wp14:anchorId="3677F9D2" wp14:editId="33B7B3A6">
                  <wp:extent cx="217170" cy="285750"/>
                  <wp:effectExtent l="0" t="0" r="0" b="0"/>
                  <wp:docPr id="119913688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6">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3437" w:type="dxa"/>
            <w:gridSpan w:val="5"/>
          </w:tcPr>
          <w:p w14:paraId="5F21D08A" w14:textId="77777777" w:rsidR="00F13FAD" w:rsidRDefault="00F13FAD">
            <w:pPr>
              <w:pStyle w:val="ConsPlusNormal"/>
            </w:pPr>
          </w:p>
        </w:tc>
        <w:tc>
          <w:tcPr>
            <w:tcW w:w="907" w:type="dxa"/>
          </w:tcPr>
          <w:p w14:paraId="2F4A19B2" w14:textId="77777777" w:rsidR="00F13FAD" w:rsidRDefault="00F13FAD">
            <w:pPr>
              <w:pStyle w:val="ConsPlusNormal"/>
            </w:pPr>
            <w:hyperlink w:anchor="P1478">
              <w:r>
                <w:rPr>
                  <w:color w:val="0000FF"/>
                </w:rPr>
                <w:t>(14)</w:t>
              </w:r>
            </w:hyperlink>
          </w:p>
        </w:tc>
      </w:tr>
      <w:tr w:rsidR="00F13FAD" w14:paraId="4B0DFF43" w14:textId="77777777">
        <w:tblPrEx>
          <w:tblBorders>
            <w:insideH w:val="single" w:sz="4" w:space="0" w:color="auto"/>
          </w:tblBorders>
        </w:tblPrEx>
        <w:tc>
          <w:tcPr>
            <w:tcW w:w="2401" w:type="dxa"/>
          </w:tcPr>
          <w:p w14:paraId="52CEB7DD" w14:textId="77777777" w:rsidR="00F13FAD" w:rsidRDefault="00F13FAD">
            <w:pPr>
              <w:pStyle w:val="ConsPlusNormal"/>
              <w:jc w:val="both"/>
            </w:pPr>
            <w:r>
              <w:t>Поддержание летной годности</w:t>
            </w:r>
          </w:p>
          <w:p w14:paraId="5F707020" w14:textId="77777777" w:rsidR="00F13FAD" w:rsidRDefault="00F13FAD">
            <w:pPr>
              <w:pStyle w:val="ConsPlusNormal"/>
              <w:jc w:val="both"/>
            </w:pPr>
            <w:r>
              <w:t>Continuing airworthiness</w:t>
            </w:r>
          </w:p>
        </w:tc>
        <w:tc>
          <w:tcPr>
            <w:tcW w:w="850" w:type="dxa"/>
          </w:tcPr>
          <w:p w14:paraId="778A6978" w14:textId="77777777" w:rsidR="00F13FAD" w:rsidRDefault="00F13FAD">
            <w:pPr>
              <w:pStyle w:val="ConsPlusNormal"/>
            </w:pPr>
          </w:p>
        </w:tc>
        <w:tc>
          <w:tcPr>
            <w:tcW w:w="1474" w:type="dxa"/>
            <w:gridSpan w:val="3"/>
          </w:tcPr>
          <w:p w14:paraId="13FD0560" w14:textId="77777777" w:rsidR="00F13FAD" w:rsidRDefault="00F13FAD">
            <w:pPr>
              <w:pStyle w:val="ConsPlusNormal"/>
            </w:pPr>
          </w:p>
        </w:tc>
        <w:tc>
          <w:tcPr>
            <w:tcW w:w="3437" w:type="dxa"/>
            <w:gridSpan w:val="5"/>
          </w:tcPr>
          <w:p w14:paraId="6CC3F330" w14:textId="77777777" w:rsidR="00F13FAD" w:rsidRDefault="00F13FAD">
            <w:pPr>
              <w:pStyle w:val="ConsPlusNormal"/>
            </w:pPr>
            <w:hyperlink w:anchor="P1479">
              <w:r>
                <w:rPr>
                  <w:color w:val="0000FF"/>
                </w:rPr>
                <w:t>(15)</w:t>
              </w:r>
            </w:hyperlink>
          </w:p>
        </w:tc>
        <w:tc>
          <w:tcPr>
            <w:tcW w:w="907" w:type="dxa"/>
          </w:tcPr>
          <w:p w14:paraId="345564EF" w14:textId="77777777" w:rsidR="00F13FAD" w:rsidRDefault="00F13FAD">
            <w:pPr>
              <w:pStyle w:val="ConsPlusNormal"/>
            </w:pPr>
          </w:p>
        </w:tc>
      </w:tr>
      <w:tr w:rsidR="00F13FAD" w14:paraId="41CAC61B" w14:textId="77777777">
        <w:tblPrEx>
          <w:tblBorders>
            <w:insideH w:val="single" w:sz="4" w:space="0" w:color="auto"/>
          </w:tblBorders>
        </w:tblPrEx>
        <w:tc>
          <w:tcPr>
            <w:tcW w:w="2401" w:type="dxa"/>
          </w:tcPr>
          <w:p w14:paraId="73069064" w14:textId="77777777" w:rsidR="00F13FAD" w:rsidRDefault="00F13FAD">
            <w:pPr>
              <w:pStyle w:val="ConsPlusNormal"/>
              <w:jc w:val="both"/>
            </w:pPr>
            <w:r>
              <w:lastRenderedPageBreak/>
              <w:t>Электронный полетный планшет</w:t>
            </w:r>
          </w:p>
          <w:p w14:paraId="5DDE5179" w14:textId="77777777" w:rsidR="00F13FAD" w:rsidRDefault="00F13FAD">
            <w:pPr>
              <w:pStyle w:val="ConsPlusNormal"/>
              <w:jc w:val="both"/>
            </w:pPr>
            <w:r>
              <w:t>EFB</w:t>
            </w:r>
          </w:p>
        </w:tc>
        <w:tc>
          <w:tcPr>
            <w:tcW w:w="850" w:type="dxa"/>
          </w:tcPr>
          <w:p w14:paraId="34E8869E" w14:textId="77777777" w:rsidR="00F13FAD" w:rsidRDefault="00F13FAD">
            <w:pPr>
              <w:pStyle w:val="ConsPlusNormal"/>
              <w:jc w:val="center"/>
            </w:pPr>
            <w:r>
              <w:rPr>
                <w:noProof/>
                <w:position w:val="-10"/>
              </w:rPr>
              <w:drawing>
                <wp:inline distT="0" distB="0" distL="0" distR="0" wp14:anchorId="2973B049" wp14:editId="563EB736">
                  <wp:extent cx="217170" cy="285750"/>
                  <wp:effectExtent l="0" t="0" r="0" b="0"/>
                  <wp:docPr id="163310967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6">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1474" w:type="dxa"/>
            <w:gridSpan w:val="3"/>
          </w:tcPr>
          <w:p w14:paraId="5781384F" w14:textId="77777777" w:rsidR="00F13FAD" w:rsidRDefault="00F13FAD">
            <w:pPr>
              <w:pStyle w:val="ConsPlusNormal"/>
              <w:jc w:val="center"/>
            </w:pPr>
            <w:r>
              <w:rPr>
                <w:noProof/>
                <w:position w:val="-10"/>
              </w:rPr>
              <w:drawing>
                <wp:inline distT="0" distB="0" distL="0" distR="0" wp14:anchorId="3F077287" wp14:editId="1BC16BB4">
                  <wp:extent cx="217170" cy="285750"/>
                  <wp:effectExtent l="0" t="0" r="0" b="0"/>
                  <wp:docPr id="95812759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6">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3437" w:type="dxa"/>
            <w:gridSpan w:val="5"/>
          </w:tcPr>
          <w:p w14:paraId="135A1188" w14:textId="77777777" w:rsidR="00F13FAD" w:rsidRDefault="00F13FAD">
            <w:pPr>
              <w:pStyle w:val="ConsPlusNormal"/>
            </w:pPr>
            <w:hyperlink w:anchor="P1480">
              <w:r>
                <w:rPr>
                  <w:color w:val="0000FF"/>
                </w:rPr>
                <w:t>(16)</w:t>
              </w:r>
            </w:hyperlink>
          </w:p>
        </w:tc>
        <w:tc>
          <w:tcPr>
            <w:tcW w:w="907" w:type="dxa"/>
          </w:tcPr>
          <w:p w14:paraId="015F584A" w14:textId="77777777" w:rsidR="00F13FAD" w:rsidRDefault="00F13FAD">
            <w:pPr>
              <w:pStyle w:val="ConsPlusNormal"/>
            </w:pPr>
          </w:p>
        </w:tc>
      </w:tr>
      <w:tr w:rsidR="00F13FAD" w14:paraId="29BA45CC" w14:textId="77777777">
        <w:tblPrEx>
          <w:tblBorders>
            <w:insideH w:val="single" w:sz="4" w:space="0" w:color="auto"/>
          </w:tblBorders>
        </w:tblPrEx>
        <w:tc>
          <w:tcPr>
            <w:tcW w:w="2401" w:type="dxa"/>
          </w:tcPr>
          <w:p w14:paraId="1B1ECEA2" w14:textId="77777777" w:rsidR="00F13FAD" w:rsidRDefault="00F13FAD">
            <w:pPr>
              <w:pStyle w:val="ConsPlusNormal"/>
              <w:jc w:val="both"/>
            </w:pPr>
            <w:r>
              <w:t xml:space="preserve">Прочее </w:t>
            </w:r>
            <w:hyperlink w:anchor="P1481">
              <w:r>
                <w:rPr>
                  <w:color w:val="0000FF"/>
                </w:rPr>
                <w:t>(17)</w:t>
              </w:r>
            </w:hyperlink>
          </w:p>
          <w:p w14:paraId="07E9CD1C" w14:textId="77777777" w:rsidR="00F13FAD" w:rsidRDefault="00F13FAD">
            <w:pPr>
              <w:pStyle w:val="ConsPlusNormal"/>
              <w:jc w:val="both"/>
            </w:pPr>
            <w:r>
              <w:t>Others</w:t>
            </w:r>
          </w:p>
        </w:tc>
        <w:tc>
          <w:tcPr>
            <w:tcW w:w="850" w:type="dxa"/>
          </w:tcPr>
          <w:p w14:paraId="2F6E5DC0" w14:textId="77777777" w:rsidR="00F13FAD" w:rsidRDefault="00F13FAD">
            <w:pPr>
              <w:pStyle w:val="ConsPlusNormal"/>
              <w:jc w:val="center"/>
            </w:pPr>
            <w:r>
              <w:rPr>
                <w:noProof/>
                <w:position w:val="-10"/>
              </w:rPr>
              <w:drawing>
                <wp:inline distT="0" distB="0" distL="0" distR="0" wp14:anchorId="664D96E1" wp14:editId="49A2224F">
                  <wp:extent cx="217170" cy="285750"/>
                  <wp:effectExtent l="0" t="0" r="0" b="0"/>
                  <wp:docPr id="198389130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6">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1474" w:type="dxa"/>
            <w:gridSpan w:val="3"/>
          </w:tcPr>
          <w:p w14:paraId="380F5987" w14:textId="77777777" w:rsidR="00F13FAD" w:rsidRDefault="00F13FAD">
            <w:pPr>
              <w:pStyle w:val="ConsPlusNormal"/>
              <w:jc w:val="center"/>
            </w:pPr>
            <w:r>
              <w:rPr>
                <w:noProof/>
                <w:position w:val="-10"/>
              </w:rPr>
              <w:drawing>
                <wp:inline distT="0" distB="0" distL="0" distR="0" wp14:anchorId="6C0B121B" wp14:editId="7FC274BD">
                  <wp:extent cx="217170" cy="285750"/>
                  <wp:effectExtent l="0" t="0" r="0" b="0"/>
                  <wp:docPr id="146994461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6">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3437" w:type="dxa"/>
            <w:gridSpan w:val="5"/>
          </w:tcPr>
          <w:p w14:paraId="3FEA7486" w14:textId="77777777" w:rsidR="00F13FAD" w:rsidRDefault="00F13FAD">
            <w:pPr>
              <w:pStyle w:val="ConsPlusNormal"/>
            </w:pPr>
          </w:p>
        </w:tc>
        <w:tc>
          <w:tcPr>
            <w:tcW w:w="907" w:type="dxa"/>
          </w:tcPr>
          <w:p w14:paraId="20850269" w14:textId="77777777" w:rsidR="00F13FAD" w:rsidRDefault="00F13FAD">
            <w:pPr>
              <w:pStyle w:val="ConsPlusNormal"/>
            </w:pPr>
          </w:p>
        </w:tc>
      </w:tr>
    </w:tbl>
    <w:p w14:paraId="6A1459CE" w14:textId="77777777" w:rsidR="00F13FAD" w:rsidRDefault="00F13FAD">
      <w:pPr>
        <w:pStyle w:val="ConsPlusNormal"/>
        <w:jc w:val="both"/>
      </w:pPr>
    </w:p>
    <w:p w14:paraId="29C6249B" w14:textId="77777777" w:rsidR="00F13FAD" w:rsidRDefault="00F13FAD">
      <w:pPr>
        <w:pStyle w:val="ConsPlusNormal"/>
        <w:ind w:firstLine="540"/>
        <w:jc w:val="both"/>
      </w:pPr>
      <w:bookmarkStart w:id="49" w:name="P1465"/>
      <w:bookmarkEnd w:id="49"/>
      <w:r>
        <w:t>(1) - указываются название, номера телефона и факса, включая международный и зональный телефонные коды Российской Федерации, адрес электронной почты уполномоченного органа в области гражданской авиации, выдавшего эксплуатационные спецификации;</w:t>
      </w:r>
    </w:p>
    <w:p w14:paraId="31770FF2" w14:textId="77777777" w:rsidR="00F13FAD" w:rsidRDefault="00F13FAD">
      <w:pPr>
        <w:pStyle w:val="ConsPlusNormal"/>
        <w:spacing w:before="240"/>
        <w:ind w:firstLine="540"/>
        <w:jc w:val="both"/>
      </w:pPr>
      <w:bookmarkStart w:id="50" w:name="P1466"/>
      <w:bookmarkEnd w:id="50"/>
      <w:r>
        <w:t>(2) - указывается номер сертификата эксплуатанта;</w:t>
      </w:r>
    </w:p>
    <w:p w14:paraId="3FAB9540" w14:textId="77777777" w:rsidR="00F13FAD" w:rsidRDefault="00F13FAD">
      <w:pPr>
        <w:pStyle w:val="ConsPlusNormal"/>
        <w:spacing w:before="240"/>
        <w:ind w:firstLine="540"/>
        <w:jc w:val="both"/>
      </w:pPr>
      <w:bookmarkStart w:id="51" w:name="P1467"/>
      <w:bookmarkEnd w:id="51"/>
      <w:r>
        <w:t>(3) - указывается фирменное наименование юридического лица или фамилия, имя, отчество (при наличии) индивидуального предпринимателя в соответствии с заявкой;</w:t>
      </w:r>
    </w:p>
    <w:p w14:paraId="34898607" w14:textId="77777777" w:rsidR="00F13FAD" w:rsidRDefault="00F13FAD">
      <w:pPr>
        <w:pStyle w:val="ConsPlusNormal"/>
        <w:spacing w:before="240"/>
        <w:ind w:firstLine="540"/>
        <w:jc w:val="both"/>
      </w:pPr>
      <w:bookmarkStart w:id="52" w:name="P1468"/>
      <w:bookmarkEnd w:id="52"/>
      <w:r>
        <w:t>(4) - указывается дата выдачи эксплуатационных спецификаций и ставится подпись уполномоченного должностного лица уполномоченного органа или его территориального органа, выдавшего эксплуатационную спецификацию, с указанием должности, фамилии и инициалов;</w:t>
      </w:r>
    </w:p>
    <w:p w14:paraId="1AE782DA" w14:textId="77777777" w:rsidR="00F13FAD" w:rsidRDefault="00F13FAD">
      <w:pPr>
        <w:pStyle w:val="ConsPlusNormal"/>
        <w:spacing w:before="240"/>
        <w:ind w:firstLine="540"/>
        <w:jc w:val="both"/>
      </w:pPr>
      <w:bookmarkStart w:id="53" w:name="P1469"/>
      <w:bookmarkEnd w:id="53"/>
      <w:r>
        <w:t>(5) - указывается обозначение типа и модификации воздушного судна в соответствии со свидетельством о государственной регистрации гражданского воздушного судна с указанием его государственного и регистрационного опознавательных знаков, серийного (заводского) номера;</w:t>
      </w:r>
    </w:p>
    <w:p w14:paraId="3E93A389" w14:textId="77777777" w:rsidR="00F13FAD" w:rsidRDefault="00F13FAD">
      <w:pPr>
        <w:pStyle w:val="ConsPlusNormal"/>
        <w:spacing w:before="240"/>
        <w:ind w:firstLine="540"/>
        <w:jc w:val="both"/>
      </w:pPr>
      <w:bookmarkStart w:id="54" w:name="P1470"/>
      <w:bookmarkEnd w:id="54"/>
      <w:r>
        <w:t>(6) - не заполняется;</w:t>
      </w:r>
    </w:p>
    <w:p w14:paraId="40F59D67" w14:textId="77777777" w:rsidR="00F13FAD" w:rsidRDefault="00F13FAD">
      <w:pPr>
        <w:pStyle w:val="ConsPlusNormal"/>
        <w:spacing w:before="240"/>
        <w:ind w:firstLine="540"/>
        <w:jc w:val="both"/>
      </w:pPr>
      <w:bookmarkStart w:id="55" w:name="P1471"/>
      <w:bookmarkEnd w:id="55"/>
      <w:r>
        <w:t>(7) - указывается "В пределах государственной границы Российской Федерации и за пределами территории Российской Федерации, где ответственность за организацию воздушного движения возложена на Российскую Федерацию, а также на территории стран, входящих в Евразийский экономический союз"/"Within the border of the Russian Federation and outside the territory of the Russian Federation or where responsibility for air traffic management is assigned to the Russian Federation, or within the territory of Eurasian Economic Union countries" или "Без ограничений"/"No limitations" в случае, если эксплуатант имеет допуск к международным воздушным перевозкам.</w:t>
      </w:r>
    </w:p>
    <w:p w14:paraId="29A46212" w14:textId="77777777" w:rsidR="00F13FAD" w:rsidRDefault="00F13FAD">
      <w:pPr>
        <w:pStyle w:val="ConsPlusNormal"/>
        <w:spacing w:before="240"/>
        <w:ind w:firstLine="540"/>
        <w:jc w:val="both"/>
      </w:pPr>
      <w:bookmarkStart w:id="56" w:name="P1472"/>
      <w:bookmarkEnd w:id="56"/>
      <w:r>
        <w:t>(8) - указываются ограничения, "только по правилам визуального полета"/"VFR only", "только днем"/"day only". При отсутствии ограничений пишется "Нет"/"NO";</w:t>
      </w:r>
    </w:p>
    <w:p w14:paraId="2253045D" w14:textId="77777777" w:rsidR="00F13FAD" w:rsidRDefault="00F13FAD">
      <w:pPr>
        <w:pStyle w:val="ConsPlusNormal"/>
        <w:spacing w:before="240"/>
        <w:ind w:firstLine="540"/>
        <w:jc w:val="both"/>
      </w:pPr>
      <w:bookmarkStart w:id="57" w:name="P1473"/>
      <w:bookmarkEnd w:id="57"/>
      <w:r>
        <w:t>(9) - перечислить в данной колонке допускающие наибольшую свободу критерии для каждого утверждения или типа утверждения (с соответствующими критериями);</w:t>
      </w:r>
    </w:p>
    <w:p w14:paraId="65DB239F" w14:textId="77777777" w:rsidR="00F13FAD" w:rsidRDefault="00F13FAD">
      <w:pPr>
        <w:pStyle w:val="ConsPlusNormal"/>
        <w:spacing w:before="240"/>
        <w:ind w:firstLine="540"/>
        <w:jc w:val="both"/>
      </w:pPr>
      <w:bookmarkStart w:id="58" w:name="P1474"/>
      <w:bookmarkEnd w:id="58"/>
      <w:r>
        <w:t>(10) - ставится отметка в колонках "да" или "нет" о наличии разрешения на выполнение посадки в условиях низкой видимости, если "да", то указывается вид разрешения: "CAT I", "CAT II", "CAT IIIA", "CAT IIIB", "CAT IIIC", значение видимости на взлетно-посадочной полосе (RVR) в метрах и значение относительной высоты принятия решения (DH) в футах и метрах. Если предоставлены различные разрешения, то каждое указывается в отдельной строке;</w:t>
      </w:r>
    </w:p>
    <w:p w14:paraId="22F281AD" w14:textId="77777777" w:rsidR="00F13FAD" w:rsidRDefault="00F13FAD">
      <w:pPr>
        <w:pStyle w:val="ConsPlusNormal"/>
        <w:spacing w:before="240"/>
        <w:ind w:firstLine="540"/>
        <w:jc w:val="both"/>
      </w:pPr>
      <w:bookmarkStart w:id="59" w:name="P1475"/>
      <w:bookmarkEnd w:id="59"/>
      <w:r>
        <w:lastRenderedPageBreak/>
        <w:t>(11) - указывается разрешенное значение видимости на взлетно-посадочной полосе (RVR) в метрах для взлета. Если предоставлены различные утверждения, то каждое указывается в отдельной строке;</w:t>
      </w:r>
    </w:p>
    <w:p w14:paraId="4C658770" w14:textId="77777777" w:rsidR="00F13FAD" w:rsidRDefault="00F13FAD">
      <w:pPr>
        <w:pStyle w:val="ConsPlusNormal"/>
        <w:spacing w:before="240"/>
        <w:ind w:firstLine="540"/>
        <w:jc w:val="both"/>
      </w:pPr>
      <w:bookmarkStart w:id="60" w:name="P1476"/>
      <w:bookmarkEnd w:id="60"/>
      <w:r>
        <w:t>(12) - указываются возможности бортового оборудования (например, системы автоматической посадки, коллиматорный индикатор, системы EVS, SVS, CVS) и предоставленные соответствующие расширенные эксплуатационные возможности;</w:t>
      </w:r>
    </w:p>
    <w:p w14:paraId="6E09B95D" w14:textId="77777777" w:rsidR="00F13FAD" w:rsidRDefault="00F13FAD">
      <w:pPr>
        <w:pStyle w:val="ConsPlusNormal"/>
        <w:spacing w:before="240"/>
        <w:ind w:firstLine="540"/>
        <w:jc w:val="both"/>
      </w:pPr>
      <w:bookmarkStart w:id="61" w:name="P1477"/>
      <w:bookmarkEnd w:id="61"/>
      <w:r>
        <w:t>(13) - ставится отметка в колонках "да" или "нет" о возможности осуществлять "навигацию, основанную на характеристиках" (PBN); если "да", то указываются типы навигационных спецификаций (AR) PBN (например, RNP AR APCH), а соответствующие ограничения указываются в колонке "описание". Одна строка используется для каждого разрешения по спецификациям PBN;</w:t>
      </w:r>
    </w:p>
    <w:p w14:paraId="06191149" w14:textId="77777777" w:rsidR="00F13FAD" w:rsidRDefault="00F13FAD">
      <w:pPr>
        <w:pStyle w:val="ConsPlusNormal"/>
        <w:spacing w:before="240"/>
        <w:ind w:firstLine="540"/>
        <w:jc w:val="both"/>
      </w:pPr>
      <w:bookmarkStart w:id="62" w:name="P1478"/>
      <w:bookmarkEnd w:id="62"/>
      <w:r>
        <w:t>(14) - указываются ограничения, условия и нормативная основа эксплуатационного утверждения, связанного с навигационными спецификациями, основанными на характеристиках (например, GNSS, DME/DME/IRU);</w:t>
      </w:r>
    </w:p>
    <w:p w14:paraId="0AB8D199" w14:textId="77777777" w:rsidR="00F13FAD" w:rsidRDefault="00F13FAD">
      <w:pPr>
        <w:pStyle w:val="ConsPlusNormal"/>
        <w:spacing w:before="240"/>
        <w:ind w:firstLine="540"/>
        <w:jc w:val="both"/>
      </w:pPr>
      <w:bookmarkStart w:id="63" w:name="P1479"/>
      <w:bookmarkEnd w:id="63"/>
      <w:r>
        <w:t>(15) - указываются слова "В соответствии с руководством по организации технического обслуживания и Воздушным законодательством Российской Федерации"/"In accordance with the Guidelines on the maintenance organization and with the Air Code of the Russian Federation";</w:t>
      </w:r>
    </w:p>
    <w:p w14:paraId="6F4D9745" w14:textId="77777777" w:rsidR="00F13FAD" w:rsidRDefault="00F13FAD">
      <w:pPr>
        <w:pStyle w:val="ConsPlusNormal"/>
        <w:spacing w:before="240"/>
        <w:ind w:firstLine="540"/>
        <w:jc w:val="both"/>
      </w:pPr>
      <w:bookmarkStart w:id="64" w:name="P1480"/>
      <w:bookmarkEnd w:id="64"/>
      <w:r>
        <w:t>(16) - указывается класс EFB;</w:t>
      </w:r>
    </w:p>
    <w:p w14:paraId="0EB13738" w14:textId="77777777" w:rsidR="00F13FAD" w:rsidRDefault="00F13FAD">
      <w:pPr>
        <w:pStyle w:val="ConsPlusNormal"/>
        <w:spacing w:before="240"/>
        <w:ind w:firstLine="540"/>
        <w:jc w:val="both"/>
      </w:pPr>
      <w:bookmarkStart w:id="65" w:name="P1481"/>
      <w:bookmarkEnd w:id="65"/>
      <w:r>
        <w:t>(17) - указываются другие разрешения или данные с использованием одной строки (или группы из нескольких строк) на разрешение.</w:t>
      </w:r>
    </w:p>
    <w:p w14:paraId="3FA00A47" w14:textId="77777777" w:rsidR="00F13FAD" w:rsidRDefault="00F13FAD">
      <w:pPr>
        <w:pStyle w:val="ConsPlusNormal"/>
        <w:jc w:val="both"/>
      </w:pPr>
    </w:p>
    <w:p w14:paraId="79B722B3" w14:textId="77777777" w:rsidR="00F13FAD" w:rsidRDefault="00F13FAD">
      <w:pPr>
        <w:pStyle w:val="ConsPlusNormal"/>
        <w:jc w:val="both"/>
      </w:pPr>
    </w:p>
    <w:p w14:paraId="01BB363A" w14:textId="77777777" w:rsidR="00F13FAD" w:rsidRDefault="00F13FAD">
      <w:pPr>
        <w:pStyle w:val="ConsPlusNormal"/>
        <w:jc w:val="both"/>
      </w:pPr>
    </w:p>
    <w:p w14:paraId="061BF2AA" w14:textId="77777777" w:rsidR="00F13FAD" w:rsidRDefault="00F13FAD">
      <w:pPr>
        <w:pStyle w:val="ConsPlusNormal"/>
        <w:jc w:val="both"/>
      </w:pPr>
    </w:p>
    <w:p w14:paraId="793921F3" w14:textId="77777777" w:rsidR="00F13FAD" w:rsidRDefault="00F13FAD">
      <w:pPr>
        <w:pStyle w:val="ConsPlusNormal"/>
        <w:jc w:val="both"/>
      </w:pPr>
    </w:p>
    <w:p w14:paraId="1FD84EF9" w14:textId="77777777" w:rsidR="00F13FAD" w:rsidRDefault="00F13FAD">
      <w:pPr>
        <w:pStyle w:val="ConsPlusNormal"/>
        <w:jc w:val="right"/>
        <w:outlineLvl w:val="1"/>
      </w:pPr>
      <w:r>
        <w:t>Приложение N 5</w:t>
      </w:r>
    </w:p>
    <w:p w14:paraId="485A59C8" w14:textId="77777777" w:rsidR="00F13FAD" w:rsidRDefault="00F13FAD">
      <w:pPr>
        <w:pStyle w:val="ConsPlusNormal"/>
        <w:jc w:val="right"/>
      </w:pPr>
      <w:r>
        <w:t>к Правилам</w:t>
      </w:r>
    </w:p>
    <w:p w14:paraId="4D3337C1" w14:textId="77777777" w:rsidR="00F13FAD" w:rsidRDefault="00F13FAD">
      <w:pPr>
        <w:pStyle w:val="ConsPlusNormal"/>
        <w:jc w:val="both"/>
      </w:pPr>
    </w:p>
    <w:p w14:paraId="40EEC8BF" w14:textId="77777777" w:rsidR="00F13FAD" w:rsidRDefault="00F13FAD">
      <w:pPr>
        <w:pStyle w:val="ConsPlusNormal"/>
        <w:jc w:val="right"/>
      </w:pPr>
      <w:r>
        <w:t>(рекомендуемый образец)</w:t>
      </w:r>
    </w:p>
    <w:p w14:paraId="239814DD" w14:textId="77777777" w:rsidR="00F13FAD" w:rsidRDefault="00F13FAD">
      <w:pPr>
        <w:pStyle w:val="ConsPlusNormal"/>
        <w:jc w:val="both"/>
      </w:pPr>
    </w:p>
    <w:p w14:paraId="1C653515" w14:textId="77777777" w:rsidR="00F13FAD" w:rsidRDefault="00F13FAD">
      <w:pPr>
        <w:pStyle w:val="ConsPlusNonformat"/>
        <w:jc w:val="both"/>
      </w:pPr>
      <w:bookmarkStart w:id="66" w:name="P1492"/>
      <w:bookmarkEnd w:id="66"/>
      <w:r>
        <w:t xml:space="preserve">                                Информация</w:t>
      </w:r>
    </w:p>
    <w:p w14:paraId="71B23573" w14:textId="77777777" w:rsidR="00F13FAD" w:rsidRDefault="00F13FAD">
      <w:pPr>
        <w:pStyle w:val="ConsPlusNonformat"/>
        <w:jc w:val="both"/>
      </w:pPr>
      <w:r>
        <w:t xml:space="preserve">            о финансово-экономических показателях эксплуатанта,</w:t>
      </w:r>
    </w:p>
    <w:p w14:paraId="5CB98046" w14:textId="77777777" w:rsidR="00F13FAD" w:rsidRDefault="00F13FAD">
      <w:pPr>
        <w:pStyle w:val="ConsPlusNonformat"/>
        <w:jc w:val="both"/>
      </w:pPr>
      <w:r>
        <w:t xml:space="preserve">         за исключением эксплуатанта, выполняющего преимущественно</w:t>
      </w:r>
    </w:p>
    <w:p w14:paraId="537AF53D" w14:textId="77777777" w:rsidR="00F13FAD" w:rsidRDefault="00F13FAD">
      <w:pPr>
        <w:pStyle w:val="ConsPlusNonformat"/>
        <w:jc w:val="both"/>
      </w:pPr>
      <w:r>
        <w:t xml:space="preserve">           коммерческие воздушные перевозки грузов на самолетах,</w:t>
      </w:r>
    </w:p>
    <w:p w14:paraId="2F1F1002" w14:textId="77777777" w:rsidR="00F13FAD" w:rsidRDefault="00F13FAD">
      <w:pPr>
        <w:pStyle w:val="ConsPlusNonformat"/>
        <w:jc w:val="both"/>
      </w:pPr>
      <w:r>
        <w:t xml:space="preserve">            и эксплуатанта, выполняющего коммерческие воздушные</w:t>
      </w:r>
    </w:p>
    <w:p w14:paraId="55B5F750" w14:textId="77777777" w:rsidR="00F13FAD" w:rsidRDefault="00F13FAD">
      <w:pPr>
        <w:pStyle w:val="ConsPlusNonformat"/>
        <w:jc w:val="both"/>
      </w:pPr>
      <w:r>
        <w:t xml:space="preserve">            перевозки пассажиров и (или) грузов преимущественно</w:t>
      </w:r>
    </w:p>
    <w:p w14:paraId="40DDA90E" w14:textId="77777777" w:rsidR="00F13FAD" w:rsidRDefault="00F13FAD">
      <w:pPr>
        <w:pStyle w:val="ConsPlusNonformat"/>
        <w:jc w:val="both"/>
      </w:pPr>
      <w:r>
        <w:t xml:space="preserve">            на вертолетах, за период с января по ______________</w:t>
      </w:r>
    </w:p>
    <w:p w14:paraId="12AB54A2" w14:textId="77777777" w:rsidR="00F13FAD" w:rsidRDefault="00F13FAD">
      <w:pPr>
        <w:pStyle w:val="ConsPlusNonformat"/>
        <w:jc w:val="both"/>
      </w:pPr>
      <w:r>
        <w:t xml:space="preserve">              (указывается последний месяц отчетного периода)</w:t>
      </w:r>
    </w:p>
    <w:p w14:paraId="51DA7676" w14:textId="77777777" w:rsidR="00F13FAD" w:rsidRDefault="00F13FA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3"/>
        <w:gridCol w:w="4365"/>
        <w:gridCol w:w="737"/>
        <w:gridCol w:w="1191"/>
        <w:gridCol w:w="2098"/>
      </w:tblGrid>
      <w:tr w:rsidR="00F13FAD" w14:paraId="526D693E" w14:textId="77777777">
        <w:tc>
          <w:tcPr>
            <w:tcW w:w="623" w:type="dxa"/>
          </w:tcPr>
          <w:p w14:paraId="44FF5BC4" w14:textId="77777777" w:rsidR="00F13FAD" w:rsidRDefault="00F13FAD">
            <w:pPr>
              <w:pStyle w:val="ConsPlusNormal"/>
              <w:jc w:val="center"/>
            </w:pPr>
            <w:r>
              <w:t>N п/п</w:t>
            </w:r>
          </w:p>
        </w:tc>
        <w:tc>
          <w:tcPr>
            <w:tcW w:w="4365" w:type="dxa"/>
          </w:tcPr>
          <w:p w14:paraId="1370524F" w14:textId="77777777" w:rsidR="00F13FAD" w:rsidRDefault="00F13FAD">
            <w:pPr>
              <w:pStyle w:val="ConsPlusNormal"/>
              <w:jc w:val="center"/>
            </w:pPr>
            <w:r>
              <w:t>Наименование показателя</w:t>
            </w:r>
          </w:p>
        </w:tc>
        <w:tc>
          <w:tcPr>
            <w:tcW w:w="737" w:type="dxa"/>
          </w:tcPr>
          <w:p w14:paraId="57126DF3" w14:textId="77777777" w:rsidR="00F13FAD" w:rsidRDefault="00F13FAD">
            <w:pPr>
              <w:pStyle w:val="ConsPlusNormal"/>
              <w:jc w:val="center"/>
            </w:pPr>
            <w:r>
              <w:t xml:space="preserve">Значение показателя на </w:t>
            </w:r>
            <w:r>
              <w:lastRenderedPageBreak/>
              <w:t>начало года</w:t>
            </w:r>
          </w:p>
        </w:tc>
        <w:tc>
          <w:tcPr>
            <w:tcW w:w="1191" w:type="dxa"/>
          </w:tcPr>
          <w:p w14:paraId="7910E787" w14:textId="77777777" w:rsidR="00F13FAD" w:rsidRDefault="00F13FAD">
            <w:pPr>
              <w:pStyle w:val="ConsPlusNormal"/>
              <w:jc w:val="center"/>
            </w:pPr>
            <w:r>
              <w:lastRenderedPageBreak/>
              <w:t xml:space="preserve">Значение показателя на последнее число </w:t>
            </w:r>
            <w:r>
              <w:lastRenderedPageBreak/>
              <w:t>последнего месяца отчетного периода</w:t>
            </w:r>
          </w:p>
        </w:tc>
        <w:tc>
          <w:tcPr>
            <w:tcW w:w="2098" w:type="dxa"/>
          </w:tcPr>
          <w:p w14:paraId="188F2799" w14:textId="77777777" w:rsidR="00F13FAD" w:rsidRDefault="00F13FAD">
            <w:pPr>
              <w:pStyle w:val="ConsPlusNormal"/>
              <w:jc w:val="center"/>
            </w:pPr>
            <w:r>
              <w:lastRenderedPageBreak/>
              <w:t xml:space="preserve">В том числе сумма просроченной задолженности на последнее число последнего </w:t>
            </w:r>
            <w:r>
              <w:lastRenderedPageBreak/>
              <w:t>месяца отчетного периода</w:t>
            </w:r>
          </w:p>
          <w:p w14:paraId="46EECE4E" w14:textId="77777777" w:rsidR="00F13FAD" w:rsidRDefault="00F13FAD">
            <w:pPr>
              <w:pStyle w:val="ConsPlusNormal"/>
              <w:jc w:val="center"/>
            </w:pPr>
            <w:r>
              <w:t xml:space="preserve">(для </w:t>
            </w:r>
            <w:hyperlink w:anchor="P1542">
              <w:r>
                <w:rPr>
                  <w:color w:val="0000FF"/>
                </w:rPr>
                <w:t>строк 8</w:t>
              </w:r>
            </w:hyperlink>
            <w:r>
              <w:t xml:space="preserve"> - </w:t>
            </w:r>
            <w:hyperlink w:anchor="P1587">
              <w:r>
                <w:rPr>
                  <w:color w:val="0000FF"/>
                </w:rPr>
                <w:t>16</w:t>
              </w:r>
            </w:hyperlink>
            <w:r>
              <w:t>)</w:t>
            </w:r>
          </w:p>
        </w:tc>
      </w:tr>
      <w:tr w:rsidR="00F13FAD" w14:paraId="16D5CF55" w14:textId="77777777">
        <w:tc>
          <w:tcPr>
            <w:tcW w:w="623" w:type="dxa"/>
          </w:tcPr>
          <w:p w14:paraId="4A6B405F" w14:textId="77777777" w:rsidR="00F13FAD" w:rsidRDefault="00F13FAD">
            <w:pPr>
              <w:pStyle w:val="ConsPlusNormal"/>
              <w:jc w:val="center"/>
            </w:pPr>
            <w:r>
              <w:lastRenderedPageBreak/>
              <w:t>1</w:t>
            </w:r>
          </w:p>
        </w:tc>
        <w:tc>
          <w:tcPr>
            <w:tcW w:w="4365" w:type="dxa"/>
          </w:tcPr>
          <w:p w14:paraId="0F9155FB" w14:textId="77777777" w:rsidR="00F13FAD" w:rsidRDefault="00F13FAD">
            <w:pPr>
              <w:pStyle w:val="ConsPlusNormal"/>
            </w:pPr>
            <w:r>
              <w:t>Чистый оборотный капитал (К1)</w:t>
            </w:r>
          </w:p>
        </w:tc>
        <w:tc>
          <w:tcPr>
            <w:tcW w:w="737" w:type="dxa"/>
          </w:tcPr>
          <w:p w14:paraId="559C2D03" w14:textId="77777777" w:rsidR="00F13FAD" w:rsidRDefault="00F13FAD">
            <w:pPr>
              <w:pStyle w:val="ConsPlusNormal"/>
            </w:pPr>
          </w:p>
        </w:tc>
        <w:tc>
          <w:tcPr>
            <w:tcW w:w="1191" w:type="dxa"/>
          </w:tcPr>
          <w:p w14:paraId="6377BA15" w14:textId="77777777" w:rsidR="00F13FAD" w:rsidRDefault="00F13FAD">
            <w:pPr>
              <w:pStyle w:val="ConsPlusNormal"/>
            </w:pPr>
          </w:p>
        </w:tc>
        <w:tc>
          <w:tcPr>
            <w:tcW w:w="2098" w:type="dxa"/>
          </w:tcPr>
          <w:p w14:paraId="032AAA59" w14:textId="77777777" w:rsidR="00F13FAD" w:rsidRDefault="00F13FAD">
            <w:pPr>
              <w:pStyle w:val="ConsPlusNormal"/>
            </w:pPr>
          </w:p>
        </w:tc>
      </w:tr>
      <w:tr w:rsidR="00F13FAD" w14:paraId="5B1580C8" w14:textId="77777777">
        <w:tc>
          <w:tcPr>
            <w:tcW w:w="623" w:type="dxa"/>
          </w:tcPr>
          <w:p w14:paraId="237FAFCC" w14:textId="77777777" w:rsidR="00F13FAD" w:rsidRDefault="00F13FAD">
            <w:pPr>
              <w:pStyle w:val="ConsPlusNormal"/>
              <w:jc w:val="center"/>
            </w:pPr>
            <w:r>
              <w:t>2</w:t>
            </w:r>
          </w:p>
        </w:tc>
        <w:tc>
          <w:tcPr>
            <w:tcW w:w="4365" w:type="dxa"/>
          </w:tcPr>
          <w:p w14:paraId="7487ED43" w14:textId="77777777" w:rsidR="00F13FAD" w:rsidRDefault="00F13FAD">
            <w:pPr>
              <w:pStyle w:val="ConsPlusNormal"/>
            </w:pPr>
            <w:r>
              <w:t>Период оборота (погашения) кредиторской задолженности (К</w:t>
            </w:r>
            <w:r>
              <w:rPr>
                <w:vertAlign w:val="subscript"/>
              </w:rPr>
              <w:t>3</w:t>
            </w:r>
            <w:r>
              <w:t>)</w:t>
            </w:r>
          </w:p>
        </w:tc>
        <w:tc>
          <w:tcPr>
            <w:tcW w:w="737" w:type="dxa"/>
          </w:tcPr>
          <w:p w14:paraId="1DA62079" w14:textId="77777777" w:rsidR="00F13FAD" w:rsidRDefault="00F13FAD">
            <w:pPr>
              <w:pStyle w:val="ConsPlusNormal"/>
            </w:pPr>
          </w:p>
        </w:tc>
        <w:tc>
          <w:tcPr>
            <w:tcW w:w="1191" w:type="dxa"/>
          </w:tcPr>
          <w:p w14:paraId="093882A0" w14:textId="77777777" w:rsidR="00F13FAD" w:rsidRDefault="00F13FAD">
            <w:pPr>
              <w:pStyle w:val="ConsPlusNormal"/>
            </w:pPr>
          </w:p>
        </w:tc>
        <w:tc>
          <w:tcPr>
            <w:tcW w:w="2098" w:type="dxa"/>
          </w:tcPr>
          <w:p w14:paraId="57F7DE3C" w14:textId="77777777" w:rsidR="00F13FAD" w:rsidRDefault="00F13FAD">
            <w:pPr>
              <w:pStyle w:val="ConsPlusNormal"/>
            </w:pPr>
          </w:p>
        </w:tc>
      </w:tr>
      <w:tr w:rsidR="00F13FAD" w14:paraId="621743A6" w14:textId="77777777">
        <w:tc>
          <w:tcPr>
            <w:tcW w:w="623" w:type="dxa"/>
          </w:tcPr>
          <w:p w14:paraId="62FA6274" w14:textId="77777777" w:rsidR="00F13FAD" w:rsidRDefault="00F13FAD">
            <w:pPr>
              <w:pStyle w:val="ConsPlusNormal"/>
              <w:jc w:val="center"/>
            </w:pPr>
            <w:r>
              <w:t>3</w:t>
            </w:r>
          </w:p>
        </w:tc>
        <w:tc>
          <w:tcPr>
            <w:tcW w:w="4365" w:type="dxa"/>
          </w:tcPr>
          <w:p w14:paraId="3A9FE843" w14:textId="77777777" w:rsidR="00F13FAD" w:rsidRDefault="00F13FAD">
            <w:pPr>
              <w:pStyle w:val="ConsPlusNormal"/>
            </w:pPr>
            <w:r>
              <w:t>Стоимость чистых активов (К4)</w:t>
            </w:r>
          </w:p>
        </w:tc>
        <w:tc>
          <w:tcPr>
            <w:tcW w:w="737" w:type="dxa"/>
          </w:tcPr>
          <w:p w14:paraId="239E304D" w14:textId="77777777" w:rsidR="00F13FAD" w:rsidRDefault="00F13FAD">
            <w:pPr>
              <w:pStyle w:val="ConsPlusNormal"/>
            </w:pPr>
          </w:p>
        </w:tc>
        <w:tc>
          <w:tcPr>
            <w:tcW w:w="1191" w:type="dxa"/>
          </w:tcPr>
          <w:p w14:paraId="06AFCB46" w14:textId="77777777" w:rsidR="00F13FAD" w:rsidRDefault="00F13FAD">
            <w:pPr>
              <w:pStyle w:val="ConsPlusNormal"/>
            </w:pPr>
          </w:p>
        </w:tc>
        <w:tc>
          <w:tcPr>
            <w:tcW w:w="2098" w:type="dxa"/>
          </w:tcPr>
          <w:p w14:paraId="2115F2FB" w14:textId="77777777" w:rsidR="00F13FAD" w:rsidRDefault="00F13FAD">
            <w:pPr>
              <w:pStyle w:val="ConsPlusNormal"/>
            </w:pPr>
          </w:p>
        </w:tc>
      </w:tr>
      <w:tr w:rsidR="00F13FAD" w14:paraId="77482548" w14:textId="77777777">
        <w:tc>
          <w:tcPr>
            <w:tcW w:w="623" w:type="dxa"/>
          </w:tcPr>
          <w:p w14:paraId="318B278C" w14:textId="77777777" w:rsidR="00F13FAD" w:rsidRDefault="00F13FAD">
            <w:pPr>
              <w:pStyle w:val="ConsPlusNormal"/>
              <w:jc w:val="center"/>
            </w:pPr>
            <w:r>
              <w:t>4</w:t>
            </w:r>
          </w:p>
        </w:tc>
        <w:tc>
          <w:tcPr>
            <w:tcW w:w="4365" w:type="dxa"/>
          </w:tcPr>
          <w:p w14:paraId="42790372" w14:textId="77777777" w:rsidR="00F13FAD" w:rsidRDefault="00F13FAD">
            <w:pPr>
              <w:pStyle w:val="ConsPlusNormal"/>
            </w:pPr>
            <w:r>
              <w:t>Чистый располагаемый доход среднемесячный (К8)</w:t>
            </w:r>
          </w:p>
        </w:tc>
        <w:tc>
          <w:tcPr>
            <w:tcW w:w="737" w:type="dxa"/>
          </w:tcPr>
          <w:p w14:paraId="3786013C" w14:textId="77777777" w:rsidR="00F13FAD" w:rsidRDefault="00F13FAD">
            <w:pPr>
              <w:pStyle w:val="ConsPlusNormal"/>
            </w:pPr>
          </w:p>
        </w:tc>
        <w:tc>
          <w:tcPr>
            <w:tcW w:w="1191" w:type="dxa"/>
          </w:tcPr>
          <w:p w14:paraId="2AEA25F4" w14:textId="77777777" w:rsidR="00F13FAD" w:rsidRDefault="00F13FAD">
            <w:pPr>
              <w:pStyle w:val="ConsPlusNormal"/>
            </w:pPr>
          </w:p>
        </w:tc>
        <w:tc>
          <w:tcPr>
            <w:tcW w:w="2098" w:type="dxa"/>
          </w:tcPr>
          <w:p w14:paraId="73BEBC3B" w14:textId="77777777" w:rsidR="00F13FAD" w:rsidRDefault="00F13FAD">
            <w:pPr>
              <w:pStyle w:val="ConsPlusNormal"/>
            </w:pPr>
          </w:p>
        </w:tc>
      </w:tr>
      <w:tr w:rsidR="00F13FAD" w14:paraId="395190D6" w14:textId="77777777">
        <w:tc>
          <w:tcPr>
            <w:tcW w:w="623" w:type="dxa"/>
          </w:tcPr>
          <w:p w14:paraId="25CB331E" w14:textId="77777777" w:rsidR="00F13FAD" w:rsidRDefault="00F13FAD">
            <w:pPr>
              <w:pStyle w:val="ConsPlusNormal"/>
              <w:jc w:val="center"/>
            </w:pPr>
            <w:r>
              <w:t>5</w:t>
            </w:r>
          </w:p>
        </w:tc>
        <w:tc>
          <w:tcPr>
            <w:tcW w:w="4365" w:type="dxa"/>
          </w:tcPr>
          <w:p w14:paraId="7F74D864" w14:textId="77777777" w:rsidR="00F13FAD" w:rsidRDefault="00F13FAD">
            <w:pPr>
              <w:pStyle w:val="ConsPlusNormal"/>
            </w:pPr>
            <w:r>
              <w:t>Выручка среднемесячная (К14)</w:t>
            </w:r>
          </w:p>
        </w:tc>
        <w:tc>
          <w:tcPr>
            <w:tcW w:w="737" w:type="dxa"/>
          </w:tcPr>
          <w:p w14:paraId="409E7402" w14:textId="77777777" w:rsidR="00F13FAD" w:rsidRDefault="00F13FAD">
            <w:pPr>
              <w:pStyle w:val="ConsPlusNormal"/>
            </w:pPr>
          </w:p>
        </w:tc>
        <w:tc>
          <w:tcPr>
            <w:tcW w:w="1191" w:type="dxa"/>
          </w:tcPr>
          <w:p w14:paraId="19D537FC" w14:textId="77777777" w:rsidR="00F13FAD" w:rsidRDefault="00F13FAD">
            <w:pPr>
              <w:pStyle w:val="ConsPlusNormal"/>
            </w:pPr>
          </w:p>
        </w:tc>
        <w:tc>
          <w:tcPr>
            <w:tcW w:w="2098" w:type="dxa"/>
          </w:tcPr>
          <w:p w14:paraId="23D18E6C" w14:textId="77777777" w:rsidR="00F13FAD" w:rsidRDefault="00F13FAD">
            <w:pPr>
              <w:pStyle w:val="ConsPlusNormal"/>
            </w:pPr>
          </w:p>
        </w:tc>
      </w:tr>
      <w:tr w:rsidR="00F13FAD" w14:paraId="058363C2" w14:textId="77777777">
        <w:tc>
          <w:tcPr>
            <w:tcW w:w="623" w:type="dxa"/>
          </w:tcPr>
          <w:p w14:paraId="092E4626" w14:textId="77777777" w:rsidR="00F13FAD" w:rsidRDefault="00F13FAD">
            <w:pPr>
              <w:pStyle w:val="ConsPlusNormal"/>
              <w:jc w:val="center"/>
            </w:pPr>
            <w:r>
              <w:t>6</w:t>
            </w:r>
          </w:p>
        </w:tc>
        <w:tc>
          <w:tcPr>
            <w:tcW w:w="4365" w:type="dxa"/>
          </w:tcPr>
          <w:p w14:paraId="4F45E291" w14:textId="77777777" w:rsidR="00F13FAD" w:rsidRDefault="00F13FAD">
            <w:pPr>
              <w:pStyle w:val="ConsPlusNormal"/>
            </w:pPr>
            <w:r>
              <w:t>Наличие или недостаточность финансовых ресурсов (Кр)</w:t>
            </w:r>
          </w:p>
        </w:tc>
        <w:tc>
          <w:tcPr>
            <w:tcW w:w="737" w:type="dxa"/>
          </w:tcPr>
          <w:p w14:paraId="4711A872" w14:textId="77777777" w:rsidR="00F13FAD" w:rsidRDefault="00F13FAD">
            <w:pPr>
              <w:pStyle w:val="ConsPlusNormal"/>
            </w:pPr>
          </w:p>
        </w:tc>
        <w:tc>
          <w:tcPr>
            <w:tcW w:w="1191" w:type="dxa"/>
          </w:tcPr>
          <w:p w14:paraId="0B77FA1B" w14:textId="77777777" w:rsidR="00F13FAD" w:rsidRDefault="00F13FAD">
            <w:pPr>
              <w:pStyle w:val="ConsPlusNormal"/>
            </w:pPr>
          </w:p>
        </w:tc>
        <w:tc>
          <w:tcPr>
            <w:tcW w:w="2098" w:type="dxa"/>
          </w:tcPr>
          <w:p w14:paraId="14C28560" w14:textId="77777777" w:rsidR="00F13FAD" w:rsidRDefault="00F13FAD">
            <w:pPr>
              <w:pStyle w:val="ConsPlusNormal"/>
            </w:pPr>
          </w:p>
        </w:tc>
      </w:tr>
      <w:tr w:rsidR="00F13FAD" w14:paraId="4F7F389F" w14:textId="77777777">
        <w:tc>
          <w:tcPr>
            <w:tcW w:w="623" w:type="dxa"/>
          </w:tcPr>
          <w:p w14:paraId="1C96BF94" w14:textId="77777777" w:rsidR="00F13FAD" w:rsidRDefault="00F13FAD">
            <w:pPr>
              <w:pStyle w:val="ConsPlusNormal"/>
              <w:jc w:val="center"/>
            </w:pPr>
            <w:r>
              <w:t>7</w:t>
            </w:r>
          </w:p>
        </w:tc>
        <w:tc>
          <w:tcPr>
            <w:tcW w:w="4365" w:type="dxa"/>
          </w:tcPr>
          <w:p w14:paraId="5E4049C9" w14:textId="77777777" w:rsidR="00F13FAD" w:rsidRDefault="00F13FAD">
            <w:pPr>
              <w:pStyle w:val="ConsPlusNormal"/>
            </w:pPr>
            <w:r>
              <w:t>Уровень наличия (+) или дефицита (-) финансовых ресурсов (К0)</w:t>
            </w:r>
          </w:p>
        </w:tc>
        <w:tc>
          <w:tcPr>
            <w:tcW w:w="737" w:type="dxa"/>
          </w:tcPr>
          <w:p w14:paraId="635B86A0" w14:textId="77777777" w:rsidR="00F13FAD" w:rsidRDefault="00F13FAD">
            <w:pPr>
              <w:pStyle w:val="ConsPlusNormal"/>
            </w:pPr>
          </w:p>
        </w:tc>
        <w:tc>
          <w:tcPr>
            <w:tcW w:w="1191" w:type="dxa"/>
          </w:tcPr>
          <w:p w14:paraId="49488376" w14:textId="77777777" w:rsidR="00F13FAD" w:rsidRDefault="00F13FAD">
            <w:pPr>
              <w:pStyle w:val="ConsPlusNormal"/>
            </w:pPr>
          </w:p>
        </w:tc>
        <w:tc>
          <w:tcPr>
            <w:tcW w:w="2098" w:type="dxa"/>
          </w:tcPr>
          <w:p w14:paraId="7DE82FD0" w14:textId="77777777" w:rsidR="00F13FAD" w:rsidRDefault="00F13FAD">
            <w:pPr>
              <w:pStyle w:val="ConsPlusNormal"/>
            </w:pPr>
          </w:p>
        </w:tc>
      </w:tr>
      <w:tr w:rsidR="00F13FAD" w14:paraId="59CE2BF1" w14:textId="77777777">
        <w:tc>
          <w:tcPr>
            <w:tcW w:w="623" w:type="dxa"/>
          </w:tcPr>
          <w:p w14:paraId="5EAC018E" w14:textId="77777777" w:rsidR="00F13FAD" w:rsidRDefault="00F13FAD">
            <w:pPr>
              <w:pStyle w:val="ConsPlusNormal"/>
              <w:jc w:val="center"/>
            </w:pPr>
            <w:bookmarkStart w:id="67" w:name="P1542"/>
            <w:bookmarkEnd w:id="67"/>
            <w:r>
              <w:t>8</w:t>
            </w:r>
          </w:p>
        </w:tc>
        <w:tc>
          <w:tcPr>
            <w:tcW w:w="4365" w:type="dxa"/>
          </w:tcPr>
          <w:p w14:paraId="07C47D9B" w14:textId="77777777" w:rsidR="00F13FAD" w:rsidRDefault="00F13FAD">
            <w:pPr>
              <w:pStyle w:val="ConsPlusNormal"/>
            </w:pPr>
            <w:r>
              <w:t>Сумма кредиторской задолженности, в том числе</w:t>
            </w:r>
          </w:p>
          <w:p w14:paraId="18134EB2" w14:textId="77777777" w:rsidR="00F13FAD" w:rsidRDefault="00F13FAD">
            <w:pPr>
              <w:pStyle w:val="ConsPlusNormal"/>
            </w:pPr>
            <w:r>
              <w:t>(тысяч рублей)</w:t>
            </w:r>
          </w:p>
        </w:tc>
        <w:tc>
          <w:tcPr>
            <w:tcW w:w="737" w:type="dxa"/>
          </w:tcPr>
          <w:p w14:paraId="37BEBCA9" w14:textId="77777777" w:rsidR="00F13FAD" w:rsidRDefault="00F13FAD">
            <w:pPr>
              <w:pStyle w:val="ConsPlusNormal"/>
            </w:pPr>
          </w:p>
        </w:tc>
        <w:tc>
          <w:tcPr>
            <w:tcW w:w="1191" w:type="dxa"/>
          </w:tcPr>
          <w:p w14:paraId="2B586980" w14:textId="77777777" w:rsidR="00F13FAD" w:rsidRDefault="00F13FAD">
            <w:pPr>
              <w:pStyle w:val="ConsPlusNormal"/>
            </w:pPr>
          </w:p>
        </w:tc>
        <w:tc>
          <w:tcPr>
            <w:tcW w:w="2098" w:type="dxa"/>
          </w:tcPr>
          <w:p w14:paraId="79D41FA0" w14:textId="77777777" w:rsidR="00F13FAD" w:rsidRDefault="00F13FAD">
            <w:pPr>
              <w:pStyle w:val="ConsPlusNormal"/>
            </w:pPr>
          </w:p>
        </w:tc>
      </w:tr>
      <w:tr w:rsidR="00F13FAD" w14:paraId="6FA82B4A" w14:textId="77777777">
        <w:tc>
          <w:tcPr>
            <w:tcW w:w="623" w:type="dxa"/>
          </w:tcPr>
          <w:p w14:paraId="5578AF44" w14:textId="77777777" w:rsidR="00F13FAD" w:rsidRDefault="00F13FAD">
            <w:pPr>
              <w:pStyle w:val="ConsPlusNormal"/>
              <w:jc w:val="center"/>
            </w:pPr>
            <w:r>
              <w:t>9</w:t>
            </w:r>
          </w:p>
        </w:tc>
        <w:tc>
          <w:tcPr>
            <w:tcW w:w="4365" w:type="dxa"/>
          </w:tcPr>
          <w:p w14:paraId="11E8A111" w14:textId="77777777" w:rsidR="00F13FAD" w:rsidRDefault="00F13FAD">
            <w:pPr>
              <w:pStyle w:val="ConsPlusNormal"/>
            </w:pPr>
            <w:r>
              <w:t>по оплате труда</w:t>
            </w:r>
          </w:p>
          <w:p w14:paraId="2477C917" w14:textId="77777777" w:rsidR="00F13FAD" w:rsidRDefault="00F13FAD">
            <w:pPr>
              <w:pStyle w:val="ConsPlusNormal"/>
            </w:pPr>
            <w:r>
              <w:t>(тысяч рублей)</w:t>
            </w:r>
          </w:p>
        </w:tc>
        <w:tc>
          <w:tcPr>
            <w:tcW w:w="737" w:type="dxa"/>
          </w:tcPr>
          <w:p w14:paraId="226A4EE0" w14:textId="77777777" w:rsidR="00F13FAD" w:rsidRDefault="00F13FAD">
            <w:pPr>
              <w:pStyle w:val="ConsPlusNormal"/>
            </w:pPr>
          </w:p>
        </w:tc>
        <w:tc>
          <w:tcPr>
            <w:tcW w:w="1191" w:type="dxa"/>
          </w:tcPr>
          <w:p w14:paraId="6360A0D8" w14:textId="77777777" w:rsidR="00F13FAD" w:rsidRDefault="00F13FAD">
            <w:pPr>
              <w:pStyle w:val="ConsPlusNormal"/>
            </w:pPr>
          </w:p>
        </w:tc>
        <w:tc>
          <w:tcPr>
            <w:tcW w:w="2098" w:type="dxa"/>
          </w:tcPr>
          <w:p w14:paraId="0D076486" w14:textId="77777777" w:rsidR="00F13FAD" w:rsidRDefault="00F13FAD">
            <w:pPr>
              <w:pStyle w:val="ConsPlusNormal"/>
            </w:pPr>
          </w:p>
        </w:tc>
      </w:tr>
      <w:tr w:rsidR="00F13FAD" w14:paraId="2067A74E" w14:textId="77777777">
        <w:tc>
          <w:tcPr>
            <w:tcW w:w="623" w:type="dxa"/>
          </w:tcPr>
          <w:p w14:paraId="2191A215" w14:textId="77777777" w:rsidR="00F13FAD" w:rsidRDefault="00F13FAD">
            <w:pPr>
              <w:pStyle w:val="ConsPlusNormal"/>
              <w:jc w:val="center"/>
            </w:pPr>
            <w:r>
              <w:t>10</w:t>
            </w:r>
          </w:p>
        </w:tc>
        <w:tc>
          <w:tcPr>
            <w:tcW w:w="4365" w:type="dxa"/>
          </w:tcPr>
          <w:p w14:paraId="6B03BE31" w14:textId="77777777" w:rsidR="00F13FAD" w:rsidRDefault="00F13FAD">
            <w:pPr>
              <w:pStyle w:val="ConsPlusNormal"/>
            </w:pPr>
            <w:r>
              <w:t>по аэронавигационному обслуживанию</w:t>
            </w:r>
          </w:p>
          <w:p w14:paraId="09A45158" w14:textId="77777777" w:rsidR="00F13FAD" w:rsidRDefault="00F13FAD">
            <w:pPr>
              <w:pStyle w:val="ConsPlusNormal"/>
            </w:pPr>
            <w:r>
              <w:t>(тысяч рублей)</w:t>
            </w:r>
          </w:p>
        </w:tc>
        <w:tc>
          <w:tcPr>
            <w:tcW w:w="737" w:type="dxa"/>
          </w:tcPr>
          <w:p w14:paraId="7FD1540A" w14:textId="77777777" w:rsidR="00F13FAD" w:rsidRDefault="00F13FAD">
            <w:pPr>
              <w:pStyle w:val="ConsPlusNormal"/>
            </w:pPr>
          </w:p>
        </w:tc>
        <w:tc>
          <w:tcPr>
            <w:tcW w:w="1191" w:type="dxa"/>
          </w:tcPr>
          <w:p w14:paraId="1C91F0E1" w14:textId="77777777" w:rsidR="00F13FAD" w:rsidRDefault="00F13FAD">
            <w:pPr>
              <w:pStyle w:val="ConsPlusNormal"/>
            </w:pPr>
          </w:p>
        </w:tc>
        <w:tc>
          <w:tcPr>
            <w:tcW w:w="2098" w:type="dxa"/>
          </w:tcPr>
          <w:p w14:paraId="25D2BB49" w14:textId="77777777" w:rsidR="00F13FAD" w:rsidRDefault="00F13FAD">
            <w:pPr>
              <w:pStyle w:val="ConsPlusNormal"/>
            </w:pPr>
          </w:p>
        </w:tc>
      </w:tr>
      <w:tr w:rsidR="00F13FAD" w14:paraId="5AD7BCBF" w14:textId="77777777">
        <w:tc>
          <w:tcPr>
            <w:tcW w:w="623" w:type="dxa"/>
          </w:tcPr>
          <w:p w14:paraId="438A0F43" w14:textId="77777777" w:rsidR="00F13FAD" w:rsidRDefault="00F13FAD">
            <w:pPr>
              <w:pStyle w:val="ConsPlusNormal"/>
              <w:jc w:val="center"/>
            </w:pPr>
            <w:r>
              <w:t>11</w:t>
            </w:r>
          </w:p>
        </w:tc>
        <w:tc>
          <w:tcPr>
            <w:tcW w:w="4365" w:type="dxa"/>
          </w:tcPr>
          <w:p w14:paraId="22785276" w14:textId="77777777" w:rsidR="00F13FAD" w:rsidRDefault="00F13FAD">
            <w:pPr>
              <w:pStyle w:val="ConsPlusNormal"/>
            </w:pPr>
            <w:r>
              <w:t>по аренде и лизингу воздушных судов (тысяч рублей)</w:t>
            </w:r>
          </w:p>
        </w:tc>
        <w:tc>
          <w:tcPr>
            <w:tcW w:w="737" w:type="dxa"/>
          </w:tcPr>
          <w:p w14:paraId="7D003987" w14:textId="77777777" w:rsidR="00F13FAD" w:rsidRDefault="00F13FAD">
            <w:pPr>
              <w:pStyle w:val="ConsPlusNormal"/>
            </w:pPr>
          </w:p>
        </w:tc>
        <w:tc>
          <w:tcPr>
            <w:tcW w:w="1191" w:type="dxa"/>
          </w:tcPr>
          <w:p w14:paraId="0CABE6E2" w14:textId="77777777" w:rsidR="00F13FAD" w:rsidRDefault="00F13FAD">
            <w:pPr>
              <w:pStyle w:val="ConsPlusNormal"/>
            </w:pPr>
          </w:p>
        </w:tc>
        <w:tc>
          <w:tcPr>
            <w:tcW w:w="2098" w:type="dxa"/>
          </w:tcPr>
          <w:p w14:paraId="39C522E0" w14:textId="77777777" w:rsidR="00F13FAD" w:rsidRDefault="00F13FAD">
            <w:pPr>
              <w:pStyle w:val="ConsPlusNormal"/>
            </w:pPr>
          </w:p>
        </w:tc>
      </w:tr>
      <w:tr w:rsidR="00F13FAD" w14:paraId="3ED2930E" w14:textId="77777777">
        <w:tc>
          <w:tcPr>
            <w:tcW w:w="623" w:type="dxa"/>
          </w:tcPr>
          <w:p w14:paraId="2170CF45" w14:textId="77777777" w:rsidR="00F13FAD" w:rsidRDefault="00F13FAD">
            <w:pPr>
              <w:pStyle w:val="ConsPlusNormal"/>
              <w:jc w:val="center"/>
            </w:pPr>
            <w:r>
              <w:t>12</w:t>
            </w:r>
          </w:p>
        </w:tc>
        <w:tc>
          <w:tcPr>
            <w:tcW w:w="4365" w:type="dxa"/>
          </w:tcPr>
          <w:p w14:paraId="7FCC4269" w14:textId="77777777" w:rsidR="00F13FAD" w:rsidRDefault="00F13FAD">
            <w:pPr>
              <w:pStyle w:val="ConsPlusNormal"/>
            </w:pPr>
            <w:r>
              <w:t>по налогам, сборам, страховым взносам, пеням, штрафам, процентам, подлежащим уплате в соответствии с законодательством Российской Федерации о налогах и сборах</w:t>
            </w:r>
          </w:p>
        </w:tc>
        <w:tc>
          <w:tcPr>
            <w:tcW w:w="737" w:type="dxa"/>
          </w:tcPr>
          <w:p w14:paraId="5A1CA6C3" w14:textId="77777777" w:rsidR="00F13FAD" w:rsidRDefault="00F13FAD">
            <w:pPr>
              <w:pStyle w:val="ConsPlusNormal"/>
            </w:pPr>
          </w:p>
        </w:tc>
        <w:tc>
          <w:tcPr>
            <w:tcW w:w="1191" w:type="dxa"/>
          </w:tcPr>
          <w:p w14:paraId="183660FB" w14:textId="77777777" w:rsidR="00F13FAD" w:rsidRDefault="00F13FAD">
            <w:pPr>
              <w:pStyle w:val="ConsPlusNormal"/>
            </w:pPr>
          </w:p>
        </w:tc>
        <w:tc>
          <w:tcPr>
            <w:tcW w:w="2098" w:type="dxa"/>
          </w:tcPr>
          <w:p w14:paraId="7933445D" w14:textId="77777777" w:rsidR="00F13FAD" w:rsidRDefault="00F13FAD">
            <w:pPr>
              <w:pStyle w:val="ConsPlusNormal"/>
            </w:pPr>
          </w:p>
        </w:tc>
      </w:tr>
      <w:tr w:rsidR="00F13FAD" w14:paraId="62283BF3" w14:textId="77777777">
        <w:tc>
          <w:tcPr>
            <w:tcW w:w="623" w:type="dxa"/>
          </w:tcPr>
          <w:p w14:paraId="2F604FE3" w14:textId="77777777" w:rsidR="00F13FAD" w:rsidRDefault="00F13FAD">
            <w:pPr>
              <w:pStyle w:val="ConsPlusNormal"/>
              <w:jc w:val="center"/>
            </w:pPr>
            <w:r>
              <w:t>13</w:t>
            </w:r>
          </w:p>
        </w:tc>
        <w:tc>
          <w:tcPr>
            <w:tcW w:w="4365" w:type="dxa"/>
          </w:tcPr>
          <w:p w14:paraId="1CE57C1A" w14:textId="77777777" w:rsidR="00F13FAD" w:rsidRDefault="00F13FAD">
            <w:pPr>
              <w:pStyle w:val="ConsPlusNormal"/>
            </w:pPr>
            <w:r>
              <w:t>по иной задолженности перед федеральным бюджетом</w:t>
            </w:r>
          </w:p>
        </w:tc>
        <w:tc>
          <w:tcPr>
            <w:tcW w:w="737" w:type="dxa"/>
          </w:tcPr>
          <w:p w14:paraId="2AD6B39C" w14:textId="77777777" w:rsidR="00F13FAD" w:rsidRDefault="00F13FAD">
            <w:pPr>
              <w:pStyle w:val="ConsPlusNormal"/>
            </w:pPr>
          </w:p>
        </w:tc>
        <w:tc>
          <w:tcPr>
            <w:tcW w:w="1191" w:type="dxa"/>
          </w:tcPr>
          <w:p w14:paraId="09B52A10" w14:textId="77777777" w:rsidR="00F13FAD" w:rsidRDefault="00F13FAD">
            <w:pPr>
              <w:pStyle w:val="ConsPlusNormal"/>
            </w:pPr>
          </w:p>
        </w:tc>
        <w:tc>
          <w:tcPr>
            <w:tcW w:w="2098" w:type="dxa"/>
          </w:tcPr>
          <w:p w14:paraId="061B58BF" w14:textId="77777777" w:rsidR="00F13FAD" w:rsidRDefault="00F13FAD">
            <w:pPr>
              <w:pStyle w:val="ConsPlusNormal"/>
            </w:pPr>
          </w:p>
        </w:tc>
      </w:tr>
      <w:tr w:rsidR="00F13FAD" w14:paraId="50A918D6" w14:textId="77777777">
        <w:tc>
          <w:tcPr>
            <w:tcW w:w="623" w:type="dxa"/>
          </w:tcPr>
          <w:p w14:paraId="3C90CBB2" w14:textId="77777777" w:rsidR="00F13FAD" w:rsidRDefault="00F13FAD">
            <w:pPr>
              <w:pStyle w:val="ConsPlusNormal"/>
              <w:jc w:val="center"/>
            </w:pPr>
            <w:r>
              <w:t>14</w:t>
            </w:r>
          </w:p>
        </w:tc>
        <w:tc>
          <w:tcPr>
            <w:tcW w:w="4365" w:type="dxa"/>
          </w:tcPr>
          <w:p w14:paraId="19E32D27" w14:textId="77777777" w:rsidR="00F13FAD" w:rsidRDefault="00F13FAD">
            <w:pPr>
              <w:pStyle w:val="ConsPlusNormal"/>
            </w:pPr>
            <w:r>
              <w:t>по авиаГСМ</w:t>
            </w:r>
          </w:p>
          <w:p w14:paraId="3B480191" w14:textId="77777777" w:rsidR="00F13FAD" w:rsidRDefault="00F13FAD">
            <w:pPr>
              <w:pStyle w:val="ConsPlusNormal"/>
            </w:pPr>
            <w:r>
              <w:t>(тысяч рублей)</w:t>
            </w:r>
          </w:p>
        </w:tc>
        <w:tc>
          <w:tcPr>
            <w:tcW w:w="737" w:type="dxa"/>
          </w:tcPr>
          <w:p w14:paraId="5470EDB1" w14:textId="77777777" w:rsidR="00F13FAD" w:rsidRDefault="00F13FAD">
            <w:pPr>
              <w:pStyle w:val="ConsPlusNormal"/>
            </w:pPr>
          </w:p>
        </w:tc>
        <w:tc>
          <w:tcPr>
            <w:tcW w:w="1191" w:type="dxa"/>
          </w:tcPr>
          <w:p w14:paraId="0B5B8D39" w14:textId="77777777" w:rsidR="00F13FAD" w:rsidRDefault="00F13FAD">
            <w:pPr>
              <w:pStyle w:val="ConsPlusNormal"/>
            </w:pPr>
          </w:p>
        </w:tc>
        <w:tc>
          <w:tcPr>
            <w:tcW w:w="2098" w:type="dxa"/>
          </w:tcPr>
          <w:p w14:paraId="52458917" w14:textId="77777777" w:rsidR="00F13FAD" w:rsidRDefault="00F13FAD">
            <w:pPr>
              <w:pStyle w:val="ConsPlusNormal"/>
            </w:pPr>
          </w:p>
        </w:tc>
      </w:tr>
      <w:tr w:rsidR="00F13FAD" w14:paraId="1BE01911" w14:textId="77777777">
        <w:tc>
          <w:tcPr>
            <w:tcW w:w="623" w:type="dxa"/>
          </w:tcPr>
          <w:p w14:paraId="022AAFA6" w14:textId="77777777" w:rsidR="00F13FAD" w:rsidRDefault="00F13FAD">
            <w:pPr>
              <w:pStyle w:val="ConsPlusNormal"/>
              <w:jc w:val="center"/>
            </w:pPr>
            <w:r>
              <w:t>15</w:t>
            </w:r>
          </w:p>
        </w:tc>
        <w:tc>
          <w:tcPr>
            <w:tcW w:w="4365" w:type="dxa"/>
          </w:tcPr>
          <w:p w14:paraId="3AA127FB" w14:textId="77777777" w:rsidR="00F13FAD" w:rsidRDefault="00F13FAD">
            <w:pPr>
              <w:pStyle w:val="ConsPlusNormal"/>
            </w:pPr>
            <w:r>
              <w:t>по техническому, аэропортовому (наземному) обслуживанию и ремонту воздушных судов</w:t>
            </w:r>
          </w:p>
          <w:p w14:paraId="53879643" w14:textId="77777777" w:rsidR="00F13FAD" w:rsidRDefault="00F13FAD">
            <w:pPr>
              <w:pStyle w:val="ConsPlusNormal"/>
            </w:pPr>
            <w:r>
              <w:t>(тысяч рублей)</w:t>
            </w:r>
          </w:p>
        </w:tc>
        <w:tc>
          <w:tcPr>
            <w:tcW w:w="737" w:type="dxa"/>
          </w:tcPr>
          <w:p w14:paraId="139C5D29" w14:textId="77777777" w:rsidR="00F13FAD" w:rsidRDefault="00F13FAD">
            <w:pPr>
              <w:pStyle w:val="ConsPlusNormal"/>
            </w:pPr>
          </w:p>
        </w:tc>
        <w:tc>
          <w:tcPr>
            <w:tcW w:w="1191" w:type="dxa"/>
          </w:tcPr>
          <w:p w14:paraId="70AEB90C" w14:textId="77777777" w:rsidR="00F13FAD" w:rsidRDefault="00F13FAD">
            <w:pPr>
              <w:pStyle w:val="ConsPlusNormal"/>
            </w:pPr>
          </w:p>
        </w:tc>
        <w:tc>
          <w:tcPr>
            <w:tcW w:w="2098" w:type="dxa"/>
          </w:tcPr>
          <w:p w14:paraId="79FDE250" w14:textId="77777777" w:rsidR="00F13FAD" w:rsidRDefault="00F13FAD">
            <w:pPr>
              <w:pStyle w:val="ConsPlusNormal"/>
            </w:pPr>
          </w:p>
        </w:tc>
      </w:tr>
      <w:tr w:rsidR="00F13FAD" w14:paraId="624EB707" w14:textId="77777777">
        <w:tc>
          <w:tcPr>
            <w:tcW w:w="623" w:type="dxa"/>
          </w:tcPr>
          <w:p w14:paraId="7F2E5A58" w14:textId="77777777" w:rsidR="00F13FAD" w:rsidRDefault="00F13FAD">
            <w:pPr>
              <w:pStyle w:val="ConsPlusNormal"/>
              <w:jc w:val="center"/>
            </w:pPr>
            <w:bookmarkStart w:id="68" w:name="P1587"/>
            <w:bookmarkEnd w:id="68"/>
            <w:r>
              <w:lastRenderedPageBreak/>
              <w:t>16</w:t>
            </w:r>
          </w:p>
        </w:tc>
        <w:tc>
          <w:tcPr>
            <w:tcW w:w="4365" w:type="dxa"/>
          </w:tcPr>
          <w:p w14:paraId="304CD283" w14:textId="77777777" w:rsidR="00F13FAD" w:rsidRDefault="00F13FAD">
            <w:pPr>
              <w:pStyle w:val="ConsPlusNormal"/>
            </w:pPr>
            <w:r>
              <w:t>по страхованию</w:t>
            </w:r>
          </w:p>
          <w:p w14:paraId="0E34BED7" w14:textId="77777777" w:rsidR="00F13FAD" w:rsidRDefault="00F13FAD">
            <w:pPr>
              <w:pStyle w:val="ConsPlusNormal"/>
            </w:pPr>
            <w:r>
              <w:t>(тысяч рублей)</w:t>
            </w:r>
          </w:p>
        </w:tc>
        <w:tc>
          <w:tcPr>
            <w:tcW w:w="737" w:type="dxa"/>
          </w:tcPr>
          <w:p w14:paraId="1889EA04" w14:textId="77777777" w:rsidR="00F13FAD" w:rsidRDefault="00F13FAD">
            <w:pPr>
              <w:pStyle w:val="ConsPlusNormal"/>
            </w:pPr>
          </w:p>
        </w:tc>
        <w:tc>
          <w:tcPr>
            <w:tcW w:w="1191" w:type="dxa"/>
          </w:tcPr>
          <w:p w14:paraId="7DE35FDC" w14:textId="77777777" w:rsidR="00F13FAD" w:rsidRDefault="00F13FAD">
            <w:pPr>
              <w:pStyle w:val="ConsPlusNormal"/>
            </w:pPr>
          </w:p>
        </w:tc>
        <w:tc>
          <w:tcPr>
            <w:tcW w:w="2098" w:type="dxa"/>
          </w:tcPr>
          <w:p w14:paraId="16E174E8" w14:textId="77777777" w:rsidR="00F13FAD" w:rsidRDefault="00F13FAD">
            <w:pPr>
              <w:pStyle w:val="ConsPlusNormal"/>
            </w:pPr>
          </w:p>
        </w:tc>
      </w:tr>
    </w:tbl>
    <w:p w14:paraId="00D08414" w14:textId="77777777" w:rsidR="00F13FAD" w:rsidRDefault="00F13FAD">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F13FAD" w14:paraId="54CDE032" w14:textId="77777777">
        <w:tc>
          <w:tcPr>
            <w:tcW w:w="9071" w:type="dxa"/>
            <w:tcBorders>
              <w:top w:val="nil"/>
              <w:left w:val="nil"/>
              <w:bottom w:val="nil"/>
              <w:right w:val="nil"/>
            </w:tcBorders>
          </w:tcPr>
          <w:p w14:paraId="5A67A265" w14:textId="77777777" w:rsidR="00F13FAD" w:rsidRDefault="00F13FAD">
            <w:pPr>
              <w:pStyle w:val="ConsPlusNormal"/>
            </w:pPr>
            <w:r>
              <w:t>Руководитель эксплуатанта ___________/подпись, расшифровка подписи/</w:t>
            </w:r>
          </w:p>
        </w:tc>
      </w:tr>
      <w:tr w:rsidR="00F13FAD" w14:paraId="2D7F8DC4" w14:textId="77777777">
        <w:tc>
          <w:tcPr>
            <w:tcW w:w="9071" w:type="dxa"/>
            <w:tcBorders>
              <w:top w:val="nil"/>
              <w:left w:val="nil"/>
              <w:bottom w:val="nil"/>
              <w:right w:val="nil"/>
            </w:tcBorders>
          </w:tcPr>
          <w:p w14:paraId="791ECBDB" w14:textId="77777777" w:rsidR="00F13FAD" w:rsidRDefault="00F13FAD">
            <w:pPr>
              <w:pStyle w:val="ConsPlusNormal"/>
            </w:pPr>
            <w:r>
              <w:t>Дата __________</w:t>
            </w:r>
          </w:p>
        </w:tc>
      </w:tr>
      <w:tr w:rsidR="00F13FAD" w14:paraId="525C8139" w14:textId="77777777">
        <w:tc>
          <w:tcPr>
            <w:tcW w:w="9071" w:type="dxa"/>
            <w:tcBorders>
              <w:top w:val="nil"/>
              <w:left w:val="nil"/>
              <w:bottom w:val="nil"/>
              <w:right w:val="nil"/>
            </w:tcBorders>
          </w:tcPr>
          <w:p w14:paraId="116E5FC3" w14:textId="77777777" w:rsidR="00F13FAD" w:rsidRDefault="00F13FAD">
            <w:pPr>
              <w:pStyle w:val="ConsPlusNormal"/>
            </w:pPr>
            <w:r>
              <w:t>М.П. (при наличии)</w:t>
            </w:r>
          </w:p>
        </w:tc>
      </w:tr>
    </w:tbl>
    <w:p w14:paraId="41D64930" w14:textId="77777777" w:rsidR="00F13FAD" w:rsidRDefault="00F13FAD">
      <w:pPr>
        <w:pStyle w:val="ConsPlusNormal"/>
        <w:jc w:val="both"/>
      </w:pPr>
    </w:p>
    <w:p w14:paraId="54C29C57" w14:textId="77777777" w:rsidR="00F13FAD" w:rsidRDefault="00F13FAD">
      <w:pPr>
        <w:pStyle w:val="ConsPlusNormal"/>
        <w:jc w:val="both"/>
      </w:pPr>
    </w:p>
    <w:p w14:paraId="48F490A5" w14:textId="77777777" w:rsidR="00F13FAD" w:rsidRDefault="00F13FAD">
      <w:pPr>
        <w:pStyle w:val="ConsPlusNormal"/>
        <w:jc w:val="both"/>
      </w:pPr>
    </w:p>
    <w:p w14:paraId="695DD804" w14:textId="77777777" w:rsidR="00F13FAD" w:rsidRDefault="00F13FAD">
      <w:pPr>
        <w:pStyle w:val="ConsPlusNormal"/>
        <w:jc w:val="both"/>
      </w:pPr>
    </w:p>
    <w:p w14:paraId="5034F5A2" w14:textId="77777777" w:rsidR="00F13FAD" w:rsidRDefault="00F13FAD">
      <w:pPr>
        <w:pStyle w:val="ConsPlusNormal"/>
        <w:jc w:val="both"/>
      </w:pPr>
    </w:p>
    <w:p w14:paraId="1AC01C13" w14:textId="77777777" w:rsidR="00F13FAD" w:rsidRDefault="00F13FAD">
      <w:pPr>
        <w:pStyle w:val="ConsPlusNormal"/>
        <w:jc w:val="right"/>
        <w:outlineLvl w:val="1"/>
      </w:pPr>
      <w:r>
        <w:t>Приложение N 6</w:t>
      </w:r>
    </w:p>
    <w:p w14:paraId="5701BEAC" w14:textId="77777777" w:rsidR="00F13FAD" w:rsidRDefault="00F13FAD">
      <w:pPr>
        <w:pStyle w:val="ConsPlusNormal"/>
        <w:jc w:val="right"/>
      </w:pPr>
      <w:r>
        <w:t>к Правилам</w:t>
      </w:r>
    </w:p>
    <w:p w14:paraId="78FCA80B" w14:textId="77777777" w:rsidR="00F13FAD" w:rsidRDefault="00F13FAD">
      <w:pPr>
        <w:pStyle w:val="ConsPlusNormal"/>
        <w:jc w:val="both"/>
      </w:pPr>
    </w:p>
    <w:p w14:paraId="0FC7ACDA" w14:textId="77777777" w:rsidR="00F13FAD" w:rsidRDefault="00F13FAD">
      <w:pPr>
        <w:pStyle w:val="ConsPlusTitle"/>
        <w:jc w:val="center"/>
      </w:pPr>
      <w:r>
        <w:t>ПОКАЗАТЕЛИ,</w:t>
      </w:r>
    </w:p>
    <w:p w14:paraId="7A3EEE99" w14:textId="77777777" w:rsidR="00F13FAD" w:rsidRDefault="00F13FAD">
      <w:pPr>
        <w:pStyle w:val="ConsPlusTitle"/>
        <w:jc w:val="center"/>
      </w:pPr>
      <w:r>
        <w:t>ИСПОЛЬЗУЕМЫЕ ДЛЯ ОЦЕНКИ ФИНАНСОВО-ЭКОНОМИЧЕСКОГО</w:t>
      </w:r>
    </w:p>
    <w:p w14:paraId="5B5467C1" w14:textId="77777777" w:rsidR="00F13FAD" w:rsidRDefault="00F13FAD">
      <w:pPr>
        <w:pStyle w:val="ConsPlusTitle"/>
        <w:jc w:val="center"/>
      </w:pPr>
      <w:r>
        <w:t>СОСТОЯНИЯ ЭКСПЛУАТАНТА, ЗА ИСКЛЮЧЕНИЕМ ЭКСПЛУАТАНТА,</w:t>
      </w:r>
    </w:p>
    <w:p w14:paraId="501D40D6" w14:textId="77777777" w:rsidR="00F13FAD" w:rsidRDefault="00F13FAD">
      <w:pPr>
        <w:pStyle w:val="ConsPlusTitle"/>
        <w:jc w:val="center"/>
      </w:pPr>
      <w:r>
        <w:t>ВЫПОЛНЯЮЩЕГО ПРЕИМУЩЕСТВЕННО КОММЕРЧЕСКИЕ ВОЗДУШНЫЕ</w:t>
      </w:r>
    </w:p>
    <w:p w14:paraId="0D4D36E6" w14:textId="77777777" w:rsidR="00F13FAD" w:rsidRDefault="00F13FAD">
      <w:pPr>
        <w:pStyle w:val="ConsPlusTitle"/>
        <w:jc w:val="center"/>
      </w:pPr>
      <w:r>
        <w:t>ПЕРЕВОЗКИ ГРУЗОВ НА САМОЛЕТАХ, И ЭКСПЛУАТАНТА, ВЫПОЛНЯЮЩЕГО</w:t>
      </w:r>
    </w:p>
    <w:p w14:paraId="663FD145" w14:textId="77777777" w:rsidR="00F13FAD" w:rsidRDefault="00F13FAD">
      <w:pPr>
        <w:pStyle w:val="ConsPlusTitle"/>
        <w:jc w:val="center"/>
      </w:pPr>
      <w:r>
        <w:t>КОММЕРЧЕСКИЕ ВОЗДУШНЫЕ ПЕРЕВОЗКИ ПАССАЖИРОВ И (ИЛИ) ГРУЗОВ</w:t>
      </w:r>
    </w:p>
    <w:p w14:paraId="394C3B5A" w14:textId="77777777" w:rsidR="00F13FAD" w:rsidRDefault="00F13FAD">
      <w:pPr>
        <w:pStyle w:val="ConsPlusTitle"/>
        <w:jc w:val="center"/>
      </w:pPr>
      <w:r>
        <w:t>ПРЕИМУЩЕСТВЕННО НА ВЕРТОЛЕТАХ</w:t>
      </w:r>
    </w:p>
    <w:p w14:paraId="3C8DCC21" w14:textId="77777777" w:rsidR="00F13FAD" w:rsidRDefault="00F13FAD">
      <w:pPr>
        <w:pStyle w:val="ConsPlusNormal"/>
        <w:jc w:val="both"/>
      </w:pPr>
    </w:p>
    <w:p w14:paraId="26DCDF10" w14:textId="77777777" w:rsidR="00F13FAD" w:rsidRDefault="00F13FAD">
      <w:pPr>
        <w:pStyle w:val="ConsPlusNormal"/>
        <w:ind w:firstLine="540"/>
        <w:jc w:val="both"/>
      </w:pPr>
      <w:r>
        <w:t>1. Чистый оборотный капитал (K</w:t>
      </w:r>
      <w:r>
        <w:rPr>
          <w:vertAlign w:val="subscript"/>
        </w:rPr>
        <w:t>1</w:t>
      </w:r>
      <w:r>
        <w:t>) рассчитывается как разность между текущими активами эксплуатанта (из которых исключается дебиторская задолженность со сроком погашения свыше 12 месяцев и задолженность участников (учредителей) по взносам в уставный капитал) и его краткосрочными обязательствами (за вычетом доходов будущих периодов и краткосрочных оценочных обязательств).</w:t>
      </w:r>
    </w:p>
    <w:p w14:paraId="026630D3" w14:textId="77777777" w:rsidR="00F13FAD" w:rsidRDefault="00F13FAD">
      <w:pPr>
        <w:pStyle w:val="ConsPlusNormal"/>
        <w:spacing w:before="240"/>
        <w:ind w:firstLine="540"/>
        <w:jc w:val="both"/>
      </w:pPr>
      <w:r>
        <w:t>2. Период оборота (погашения) кредиторской задолженности (К</w:t>
      </w:r>
      <w:r>
        <w:rPr>
          <w:vertAlign w:val="subscript"/>
        </w:rPr>
        <w:t>3</w:t>
      </w:r>
      <w:r>
        <w:t>) рассчитывается как отношение средней величины текущей кредиторской задолженности эксплуатанта, включая краткосрочные заемные средства и краткосрочные прочие обязательства, за отчетный период, умноженной на количество месяцев отчетного периода, к сумме себестоимости продаж, коммерческих и управленческих расходов, и изменения стоимости запасов за отчетный период.</w:t>
      </w:r>
    </w:p>
    <w:p w14:paraId="256BB11F" w14:textId="77777777" w:rsidR="00F13FAD" w:rsidRDefault="00F13FAD">
      <w:pPr>
        <w:pStyle w:val="ConsPlusNormal"/>
        <w:spacing w:before="240"/>
        <w:ind w:firstLine="540"/>
        <w:jc w:val="both"/>
      </w:pPr>
      <w:r>
        <w:t>3. Стоимость чистых активов (К</w:t>
      </w:r>
      <w:r>
        <w:rPr>
          <w:vertAlign w:val="subscript"/>
        </w:rPr>
        <w:t>4</w:t>
      </w:r>
      <w:r>
        <w:t>) рассчитывается как разница между активами эксплуатанта (без учета собственных акций, выкупленных у акционеров, и суммы задолженности участников (учредителей) по взносам в уставный капитал) и суммой долгосрочных и краткосрочных обязательств, включающей обязательства эксплуатанта перед пассажирами и грузоотправителями, уменьшенными на сумму доходов будущих периодов.</w:t>
      </w:r>
    </w:p>
    <w:p w14:paraId="2F76BB05" w14:textId="77777777" w:rsidR="00F13FAD" w:rsidRDefault="00F13FAD">
      <w:pPr>
        <w:pStyle w:val="ConsPlusNormal"/>
        <w:spacing w:before="240"/>
        <w:ind w:firstLine="540"/>
        <w:jc w:val="both"/>
      </w:pPr>
      <w:bookmarkStart w:id="69" w:name="P1616"/>
      <w:bookmarkEnd w:id="69"/>
      <w:r>
        <w:t>4. Чистый располагаемый доход среднемесячный (К</w:t>
      </w:r>
      <w:r>
        <w:rPr>
          <w:vertAlign w:val="subscript"/>
        </w:rPr>
        <w:t>8</w:t>
      </w:r>
      <w:r>
        <w:t xml:space="preserve">) отражает среднемесячный чистый финансовый результат деятельности эксплуатанта в отчетном году в денежном выражении и рассчитывается как сумма начисленных амортизационных отчислений по внеоборотным активам в отчетном периоде и нераспределенной прибыли (+) или убытка (-) отчетного периода с учетом корректировок (D1, D2, D3), отнесенная к количеству месяцев </w:t>
      </w:r>
      <w:r>
        <w:lastRenderedPageBreak/>
        <w:t>в отчетном периоде.</w:t>
      </w:r>
    </w:p>
    <w:p w14:paraId="78F1879A" w14:textId="77777777" w:rsidR="00F13FAD" w:rsidRDefault="00F13FAD">
      <w:pPr>
        <w:pStyle w:val="ConsPlusNormal"/>
        <w:spacing w:before="240"/>
        <w:ind w:firstLine="540"/>
        <w:jc w:val="both"/>
      </w:pPr>
      <w:r>
        <w:t>4.1. D1, применяемый для расчета К</w:t>
      </w:r>
      <w:r>
        <w:rPr>
          <w:vertAlign w:val="subscript"/>
        </w:rPr>
        <w:t>8</w:t>
      </w:r>
      <w:r>
        <w:t xml:space="preserve"> корректировки, рассчитывается по формуле:</w:t>
      </w:r>
    </w:p>
    <w:p w14:paraId="64EC2883" w14:textId="77777777" w:rsidR="00F13FAD" w:rsidRDefault="00F13FAD">
      <w:pPr>
        <w:pStyle w:val="ConsPlusNormal"/>
        <w:spacing w:before="240"/>
        <w:ind w:firstLine="540"/>
        <w:jc w:val="both"/>
      </w:pPr>
      <w:r>
        <w:t>нераспределенная прибыль (убыток) на конец периода - нераспределенная прибыль (убыток) на начало периода - чистая прибыль (убыток) отчетного периода.</w:t>
      </w:r>
    </w:p>
    <w:p w14:paraId="52DB164F" w14:textId="77777777" w:rsidR="00F13FAD" w:rsidRDefault="00F13FAD">
      <w:pPr>
        <w:pStyle w:val="ConsPlusNormal"/>
        <w:spacing w:before="240"/>
        <w:ind w:firstLine="540"/>
        <w:jc w:val="both"/>
      </w:pPr>
      <w:r>
        <w:t xml:space="preserve">Указанная корректировка применяется в случае ее положительного значения и уменьшает указанную в </w:t>
      </w:r>
      <w:hyperlink w:anchor="P1616">
        <w:r>
          <w:rPr>
            <w:color w:val="0000FF"/>
          </w:rPr>
          <w:t>пункте 4</w:t>
        </w:r>
      </w:hyperlink>
      <w:r>
        <w:t xml:space="preserve"> сумму.</w:t>
      </w:r>
    </w:p>
    <w:p w14:paraId="39F3C40B" w14:textId="77777777" w:rsidR="00F13FAD" w:rsidRDefault="00F13FAD">
      <w:pPr>
        <w:pStyle w:val="ConsPlusNormal"/>
        <w:spacing w:before="240"/>
        <w:ind w:firstLine="540"/>
        <w:jc w:val="both"/>
      </w:pPr>
      <w:r>
        <w:t>D2, применяемый для расчета К</w:t>
      </w:r>
      <w:r>
        <w:rPr>
          <w:vertAlign w:val="subscript"/>
        </w:rPr>
        <w:t>8</w:t>
      </w:r>
      <w:r>
        <w:t xml:space="preserve"> корректировки, рассчитывается по формуле:</w:t>
      </w:r>
    </w:p>
    <w:p w14:paraId="57B4B0B0" w14:textId="77777777" w:rsidR="00F13FAD" w:rsidRDefault="00F13FAD">
      <w:pPr>
        <w:pStyle w:val="ConsPlusNormal"/>
        <w:spacing w:before="240"/>
        <w:ind w:firstLine="540"/>
        <w:jc w:val="both"/>
      </w:pPr>
      <w:r>
        <w:t>0,8 x (сальдо прочих доходов и расходов за отчетный период + 0,005 x сумма выручки за отчетный период).</w:t>
      </w:r>
    </w:p>
    <w:p w14:paraId="49EB2FD8" w14:textId="77777777" w:rsidR="00F13FAD" w:rsidRDefault="00F13FAD">
      <w:pPr>
        <w:pStyle w:val="ConsPlusNormal"/>
        <w:spacing w:before="240"/>
        <w:ind w:firstLine="540"/>
        <w:jc w:val="both"/>
      </w:pPr>
      <w:r>
        <w:t xml:space="preserve">Указанная корректировка применяется в случае, если сальдо прочих доходов и расходов за отчетный период более 5% от выручки за отчетный период и при наличии соответствующей информации, что отмеченное существенно положительное сальдо прочих доходов и расходов эксплуатанта не было следствием бюджетного субсидирования воздушных перевозок по социально значимым маршрутам. Указанная корректировка уменьшает указанную в </w:t>
      </w:r>
      <w:hyperlink w:anchor="P1616">
        <w:r>
          <w:rPr>
            <w:color w:val="0000FF"/>
          </w:rPr>
          <w:t>пункте 4</w:t>
        </w:r>
      </w:hyperlink>
      <w:r>
        <w:t xml:space="preserve"> сумму;</w:t>
      </w:r>
    </w:p>
    <w:p w14:paraId="5E975E7D" w14:textId="77777777" w:rsidR="00F13FAD" w:rsidRDefault="00F13FAD">
      <w:pPr>
        <w:pStyle w:val="ConsPlusNormal"/>
        <w:spacing w:before="240"/>
        <w:ind w:firstLine="540"/>
        <w:jc w:val="both"/>
      </w:pPr>
      <w:r>
        <w:t xml:space="preserve">D3 - сумма дивидендов, начисленных за предыдущий год, и промежуточных дивидендов отчетного периода, отнесенных в учете эксплуатанта на уменьшение капитала и резервов в отчетном периоде. Указанная корректировка увеличивает указанную в </w:t>
      </w:r>
      <w:hyperlink w:anchor="P1616">
        <w:r>
          <w:rPr>
            <w:color w:val="0000FF"/>
          </w:rPr>
          <w:t>пункте 4</w:t>
        </w:r>
      </w:hyperlink>
      <w:r>
        <w:t xml:space="preserve"> сумму.</w:t>
      </w:r>
    </w:p>
    <w:p w14:paraId="7010C643" w14:textId="77777777" w:rsidR="00F13FAD" w:rsidRDefault="00F13FAD">
      <w:pPr>
        <w:pStyle w:val="ConsPlusNormal"/>
        <w:spacing w:before="240"/>
        <w:ind w:firstLine="540"/>
        <w:jc w:val="both"/>
      </w:pPr>
      <w:r>
        <w:t>5. Выручка среднемесячная (К</w:t>
      </w:r>
      <w:r>
        <w:rPr>
          <w:vertAlign w:val="subscript"/>
        </w:rPr>
        <w:t>14</w:t>
      </w:r>
      <w:r>
        <w:t>) рассчитывается как отношение суммы выручки от реализации услуг эксплуатанта к количеству месяцев в отчетном периоде.</w:t>
      </w:r>
    </w:p>
    <w:p w14:paraId="4E92E4E9" w14:textId="77777777" w:rsidR="00F13FAD" w:rsidRDefault="00F13FAD">
      <w:pPr>
        <w:pStyle w:val="ConsPlusNormal"/>
        <w:spacing w:before="240"/>
        <w:ind w:firstLine="540"/>
        <w:jc w:val="both"/>
      </w:pPr>
      <w:r>
        <w:t>6. Показатель наличия или недостаточности финансовых ресурсов обеспечения текущей деятельности (К</w:t>
      </w:r>
      <w:r>
        <w:rPr>
          <w:vertAlign w:val="subscript"/>
        </w:rPr>
        <w:t>р</w:t>
      </w:r>
      <w:r>
        <w:t>) отражает величину наличия или дефицита финансовых ресурсов обеспечения текущей деятельности эксплуатанта на конец отчетного периода, определяется сравнением значений показателей чистого оборотного капитала (К</w:t>
      </w:r>
      <w:r>
        <w:rPr>
          <w:vertAlign w:val="subscript"/>
        </w:rPr>
        <w:t>1</w:t>
      </w:r>
      <w:r>
        <w:t>) и стоимости чистых активов (К</w:t>
      </w:r>
      <w:r>
        <w:rPr>
          <w:vertAlign w:val="subscript"/>
        </w:rPr>
        <w:t>4</w:t>
      </w:r>
      <w:r>
        <w:t>) и соответствует наименьшему из сравниваемых значений.</w:t>
      </w:r>
    </w:p>
    <w:p w14:paraId="7464A020" w14:textId="77777777" w:rsidR="00F13FAD" w:rsidRDefault="00F13FAD">
      <w:pPr>
        <w:pStyle w:val="ConsPlusNormal"/>
        <w:spacing w:before="240"/>
        <w:ind w:firstLine="540"/>
        <w:jc w:val="both"/>
      </w:pPr>
      <w:r>
        <w:t>7. Показатель уровня наличия (+) или дефицита (-) финансовых ресурсов (К</w:t>
      </w:r>
      <w:r>
        <w:rPr>
          <w:vertAlign w:val="subscript"/>
        </w:rPr>
        <w:t>0</w:t>
      </w:r>
      <w:r>
        <w:t>) эксплуатанта рассчитывается как отношение суммы наличия (дефицита) финансовых ресурсов (К</w:t>
      </w:r>
      <w:r>
        <w:rPr>
          <w:vertAlign w:val="subscript"/>
        </w:rPr>
        <w:t>р</w:t>
      </w:r>
      <w:r>
        <w:t>) на конец отчетного периода и полугодового (шестимесячного) чистого располагаемого дохода эксплуатанта (6 x К</w:t>
      </w:r>
      <w:r>
        <w:rPr>
          <w:vertAlign w:val="subscript"/>
        </w:rPr>
        <w:t>8</w:t>
      </w:r>
      <w:r>
        <w:t>) к среднемесячной выручке от реализации услуг эксплуатанта (К</w:t>
      </w:r>
      <w:r>
        <w:rPr>
          <w:vertAlign w:val="subscript"/>
        </w:rPr>
        <w:t>14</w:t>
      </w:r>
      <w:r>
        <w:t>).</w:t>
      </w:r>
    </w:p>
    <w:p w14:paraId="535FD187" w14:textId="77777777" w:rsidR="00F13FAD" w:rsidRDefault="00F13FAD">
      <w:pPr>
        <w:pStyle w:val="ConsPlusNormal"/>
        <w:spacing w:before="240"/>
        <w:ind w:firstLine="540"/>
        <w:jc w:val="both"/>
      </w:pPr>
      <w:r>
        <w:t>8. В целях учета влияния фактора сезонности в деятельности эксплуатанта на результаты проведенной оценки следует корректировать показатель К</w:t>
      </w:r>
      <w:r>
        <w:rPr>
          <w:vertAlign w:val="subscript"/>
        </w:rPr>
        <w:t>0</w:t>
      </w:r>
      <w:r>
        <w:t>, определенный по итогам истекшего отчетного периода, на К</w:t>
      </w:r>
      <w:r>
        <w:rPr>
          <w:vertAlign w:val="subscript"/>
        </w:rPr>
        <w:t>0</w:t>
      </w:r>
      <w:r>
        <w:t>, определенный по итогам истекшего календарного года.</w:t>
      </w:r>
    </w:p>
    <w:p w14:paraId="1DF60315" w14:textId="77777777" w:rsidR="00F13FAD" w:rsidRDefault="00F13FAD">
      <w:pPr>
        <w:pStyle w:val="ConsPlusNormal"/>
        <w:spacing w:before="240"/>
        <w:ind w:firstLine="540"/>
        <w:jc w:val="both"/>
      </w:pPr>
      <w:r>
        <w:t>Указанная корректировка осуществляется по формуле:</w:t>
      </w:r>
    </w:p>
    <w:p w14:paraId="01E10AB5" w14:textId="77777777" w:rsidR="00F13FAD" w:rsidRDefault="00F13FAD">
      <w:pPr>
        <w:pStyle w:val="ConsPlusNormal"/>
        <w:spacing w:before="240"/>
        <w:ind w:firstLine="540"/>
        <w:jc w:val="both"/>
      </w:pPr>
      <w:r>
        <w:t>- при проведении оценки финансово-экономического состояния эксплуатанта по итогам календарного года сезонный фактор не учитывается;</w:t>
      </w:r>
    </w:p>
    <w:p w14:paraId="31647F92" w14:textId="77777777" w:rsidR="00F13FAD" w:rsidRDefault="00F13FAD">
      <w:pPr>
        <w:pStyle w:val="ConsPlusNormal"/>
        <w:spacing w:before="240"/>
        <w:ind w:firstLine="540"/>
        <w:jc w:val="both"/>
      </w:pPr>
      <w:r>
        <w:lastRenderedPageBreak/>
        <w:t>- при проведении оценки финансово-экономического состояния эксплуатанта по итогам I квартала текущего года:</w:t>
      </w:r>
    </w:p>
    <w:p w14:paraId="777ED842" w14:textId="77777777" w:rsidR="00F13FAD" w:rsidRDefault="00F13FAD">
      <w:pPr>
        <w:pStyle w:val="ConsPlusNormal"/>
        <w:jc w:val="both"/>
      </w:pPr>
    </w:p>
    <w:p w14:paraId="583B531D" w14:textId="77777777" w:rsidR="00F13FAD" w:rsidRDefault="00F13FAD">
      <w:pPr>
        <w:pStyle w:val="ConsPlusNormal"/>
        <w:ind w:firstLine="540"/>
        <w:jc w:val="both"/>
      </w:pPr>
      <w:r>
        <w:t>К</w:t>
      </w:r>
      <w:r>
        <w:rPr>
          <w:vertAlign w:val="subscript"/>
        </w:rPr>
        <w:t>0 взвеш</w:t>
      </w:r>
      <w:r>
        <w:t xml:space="preserve"> = (К</w:t>
      </w:r>
      <w:r>
        <w:rPr>
          <w:vertAlign w:val="subscript"/>
        </w:rPr>
        <w:t>0 по итогам истекшего года</w:t>
      </w:r>
      <w:r>
        <w:t xml:space="preserve"> + 0,25 x К</w:t>
      </w:r>
      <w:r>
        <w:rPr>
          <w:vertAlign w:val="subscript"/>
        </w:rPr>
        <w:t>0 по итогам I квартала текущего года</w:t>
      </w:r>
      <w:r>
        <w:t>) / (1,00 + 0,25);</w:t>
      </w:r>
    </w:p>
    <w:p w14:paraId="76F0522E" w14:textId="77777777" w:rsidR="00F13FAD" w:rsidRDefault="00F13FAD">
      <w:pPr>
        <w:pStyle w:val="ConsPlusNormal"/>
        <w:jc w:val="both"/>
      </w:pPr>
    </w:p>
    <w:p w14:paraId="7C8D95F5" w14:textId="77777777" w:rsidR="00F13FAD" w:rsidRDefault="00F13FAD">
      <w:pPr>
        <w:pStyle w:val="ConsPlusNormal"/>
        <w:ind w:firstLine="540"/>
        <w:jc w:val="both"/>
      </w:pPr>
      <w:r>
        <w:t>- при проведении оценки финансово-экономического состояния эксплуатанта по итогам II квартала:</w:t>
      </w:r>
    </w:p>
    <w:p w14:paraId="5EBEE3E5" w14:textId="77777777" w:rsidR="00F13FAD" w:rsidRDefault="00F13FAD">
      <w:pPr>
        <w:pStyle w:val="ConsPlusNormal"/>
        <w:jc w:val="both"/>
      </w:pPr>
    </w:p>
    <w:p w14:paraId="5C39A6D3" w14:textId="77777777" w:rsidR="00F13FAD" w:rsidRDefault="00F13FAD">
      <w:pPr>
        <w:pStyle w:val="ConsPlusNormal"/>
        <w:ind w:firstLine="540"/>
        <w:jc w:val="both"/>
      </w:pPr>
      <w:r>
        <w:t>К</w:t>
      </w:r>
      <w:r>
        <w:rPr>
          <w:vertAlign w:val="subscript"/>
        </w:rPr>
        <w:t>0 взвеш</w:t>
      </w:r>
      <w:r>
        <w:t xml:space="preserve"> = (К</w:t>
      </w:r>
      <w:r>
        <w:rPr>
          <w:vertAlign w:val="subscript"/>
        </w:rPr>
        <w:t>0 по итогам истекшего года</w:t>
      </w:r>
      <w:r>
        <w:t xml:space="preserve"> + 0,5 x К</w:t>
      </w:r>
      <w:r>
        <w:rPr>
          <w:vertAlign w:val="subscript"/>
        </w:rPr>
        <w:t>0 по итогам II квартала текущего года</w:t>
      </w:r>
      <w:r>
        <w:t>) / (1,00 + 0,50);</w:t>
      </w:r>
    </w:p>
    <w:p w14:paraId="2AC1D64E" w14:textId="77777777" w:rsidR="00F13FAD" w:rsidRDefault="00F13FAD">
      <w:pPr>
        <w:pStyle w:val="ConsPlusNormal"/>
        <w:jc w:val="both"/>
      </w:pPr>
    </w:p>
    <w:p w14:paraId="69472628" w14:textId="77777777" w:rsidR="00F13FAD" w:rsidRDefault="00F13FAD">
      <w:pPr>
        <w:pStyle w:val="ConsPlusNormal"/>
        <w:ind w:firstLine="540"/>
        <w:jc w:val="both"/>
      </w:pPr>
      <w:r>
        <w:t>при проведении оценки финансово-экономического состояния эксплуатанта по итогам III квартала:</w:t>
      </w:r>
    </w:p>
    <w:p w14:paraId="698FB2BB" w14:textId="77777777" w:rsidR="00F13FAD" w:rsidRDefault="00F13FAD">
      <w:pPr>
        <w:pStyle w:val="ConsPlusNormal"/>
        <w:jc w:val="both"/>
      </w:pPr>
    </w:p>
    <w:p w14:paraId="48C8A6D8" w14:textId="77777777" w:rsidR="00F13FAD" w:rsidRDefault="00F13FAD">
      <w:pPr>
        <w:pStyle w:val="ConsPlusNormal"/>
        <w:ind w:firstLine="540"/>
        <w:jc w:val="both"/>
      </w:pPr>
      <w:r>
        <w:t>К</w:t>
      </w:r>
      <w:r>
        <w:rPr>
          <w:vertAlign w:val="subscript"/>
        </w:rPr>
        <w:t>0 взвеш</w:t>
      </w:r>
      <w:r>
        <w:t xml:space="preserve"> = (К</w:t>
      </w:r>
      <w:r>
        <w:rPr>
          <w:vertAlign w:val="subscript"/>
        </w:rPr>
        <w:t>0 по итогам истекшего года</w:t>
      </w:r>
      <w:r>
        <w:t xml:space="preserve"> + 0,75 x К</w:t>
      </w:r>
      <w:r>
        <w:rPr>
          <w:vertAlign w:val="subscript"/>
        </w:rPr>
        <w:t>0 по итогам III квартала текущего года)</w:t>
      </w:r>
      <w:r>
        <w:t xml:space="preserve"> / (1,00 + 0,75).</w:t>
      </w:r>
    </w:p>
    <w:p w14:paraId="54B5906C" w14:textId="77777777" w:rsidR="00F13FAD" w:rsidRDefault="00F13FAD">
      <w:pPr>
        <w:pStyle w:val="ConsPlusNormal"/>
        <w:jc w:val="both"/>
      </w:pPr>
    </w:p>
    <w:p w14:paraId="547264E9" w14:textId="77777777" w:rsidR="00F13FAD" w:rsidRDefault="00F13FAD">
      <w:pPr>
        <w:pStyle w:val="ConsPlusNormal"/>
        <w:ind w:firstLine="540"/>
        <w:jc w:val="both"/>
      </w:pPr>
      <w:r>
        <w:t>9. В соответствии с показателями К</w:t>
      </w:r>
      <w:r>
        <w:rPr>
          <w:vertAlign w:val="subscript"/>
        </w:rPr>
        <w:t>0 взвеш</w:t>
      </w:r>
      <w:r>
        <w:t xml:space="preserve"> и К</w:t>
      </w:r>
      <w:r>
        <w:rPr>
          <w:vertAlign w:val="subscript"/>
        </w:rPr>
        <w:t>3</w:t>
      </w:r>
      <w:r>
        <w:t xml:space="preserve"> финансово-экономическое состояние эксплуатанта признается удовлетворительным (+) либо неудовлетворительным (-) в соответствии с таблицей значений показателей, используемых для оценки финансово-экономического состояния эксплуатанта.</w:t>
      </w:r>
    </w:p>
    <w:p w14:paraId="43962B24" w14:textId="77777777" w:rsidR="00F13FAD" w:rsidRDefault="00F13FAD">
      <w:pPr>
        <w:pStyle w:val="ConsPlusNormal"/>
        <w:jc w:val="both"/>
      </w:pPr>
    </w:p>
    <w:p w14:paraId="7301DE84" w14:textId="77777777" w:rsidR="00F13FAD" w:rsidRDefault="00F13FAD">
      <w:pPr>
        <w:pStyle w:val="ConsPlusNormal"/>
        <w:jc w:val="both"/>
      </w:pPr>
    </w:p>
    <w:p w14:paraId="29C25103" w14:textId="77777777" w:rsidR="00F13FAD" w:rsidRDefault="00F13FAD">
      <w:pPr>
        <w:pStyle w:val="ConsPlusNormal"/>
        <w:jc w:val="both"/>
      </w:pPr>
    </w:p>
    <w:p w14:paraId="1EAA98AA" w14:textId="77777777" w:rsidR="00F13FAD" w:rsidRDefault="00F13FAD">
      <w:pPr>
        <w:pStyle w:val="ConsPlusNormal"/>
        <w:jc w:val="both"/>
      </w:pPr>
    </w:p>
    <w:p w14:paraId="11AF6A8E" w14:textId="77777777" w:rsidR="00F13FAD" w:rsidRDefault="00F13FAD">
      <w:pPr>
        <w:pStyle w:val="ConsPlusNormal"/>
        <w:jc w:val="both"/>
      </w:pPr>
    </w:p>
    <w:p w14:paraId="1197974A" w14:textId="77777777" w:rsidR="00F13FAD" w:rsidRDefault="00F13FAD">
      <w:pPr>
        <w:pStyle w:val="ConsPlusNormal"/>
        <w:jc w:val="right"/>
        <w:outlineLvl w:val="1"/>
      </w:pPr>
      <w:r>
        <w:t>Приложение N 7</w:t>
      </w:r>
    </w:p>
    <w:p w14:paraId="7F93B337" w14:textId="77777777" w:rsidR="00F13FAD" w:rsidRDefault="00F13FAD">
      <w:pPr>
        <w:pStyle w:val="ConsPlusNormal"/>
        <w:jc w:val="right"/>
      </w:pPr>
      <w:r>
        <w:t>к Правилам</w:t>
      </w:r>
    </w:p>
    <w:p w14:paraId="604F542B" w14:textId="77777777" w:rsidR="00F13FAD" w:rsidRDefault="00F13FAD">
      <w:pPr>
        <w:pStyle w:val="ConsPlusNormal"/>
        <w:jc w:val="both"/>
      </w:pPr>
    </w:p>
    <w:p w14:paraId="5E5CD3F4" w14:textId="77777777" w:rsidR="00F13FAD" w:rsidRDefault="00F13FAD">
      <w:pPr>
        <w:pStyle w:val="ConsPlusTitle"/>
        <w:jc w:val="center"/>
      </w:pPr>
      <w:bookmarkStart w:id="70" w:name="P1651"/>
      <w:bookmarkEnd w:id="70"/>
      <w:r>
        <w:t>ПОКАЗАТЕЛИ,</w:t>
      </w:r>
    </w:p>
    <w:p w14:paraId="2A3C2BC8" w14:textId="77777777" w:rsidR="00F13FAD" w:rsidRDefault="00F13FAD">
      <w:pPr>
        <w:pStyle w:val="ConsPlusTitle"/>
        <w:jc w:val="center"/>
      </w:pPr>
      <w:r>
        <w:t>ИСПОЛЬЗУЕМЫЕ ДЛЯ ОЦЕНКИ ФИНАНСОВО-ЭКОНОМИЧЕСКОГО</w:t>
      </w:r>
    </w:p>
    <w:p w14:paraId="61685FF6" w14:textId="77777777" w:rsidR="00F13FAD" w:rsidRDefault="00F13FAD">
      <w:pPr>
        <w:pStyle w:val="ConsPlusTitle"/>
        <w:jc w:val="center"/>
      </w:pPr>
      <w:r>
        <w:t>СОСТОЯНИЯ ЭКСПЛУАТАНТА</w:t>
      </w:r>
    </w:p>
    <w:p w14:paraId="7C364511" w14:textId="77777777" w:rsidR="00F13FAD" w:rsidRDefault="00F13FA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611"/>
        <w:gridCol w:w="1867"/>
        <w:gridCol w:w="2376"/>
        <w:gridCol w:w="2211"/>
      </w:tblGrid>
      <w:tr w:rsidR="00F13FAD" w14:paraId="388CF9C9" w14:textId="77777777">
        <w:tc>
          <w:tcPr>
            <w:tcW w:w="2611" w:type="dxa"/>
          </w:tcPr>
          <w:p w14:paraId="4904A22C" w14:textId="77777777" w:rsidR="00F13FAD" w:rsidRDefault="00F13FAD">
            <w:pPr>
              <w:pStyle w:val="ConsPlusNormal"/>
            </w:pPr>
          </w:p>
        </w:tc>
        <w:tc>
          <w:tcPr>
            <w:tcW w:w="1867" w:type="dxa"/>
          </w:tcPr>
          <w:p w14:paraId="51CE5BB5" w14:textId="77777777" w:rsidR="00F13FAD" w:rsidRDefault="00F13FAD">
            <w:pPr>
              <w:pStyle w:val="ConsPlusNormal"/>
              <w:jc w:val="center"/>
            </w:pPr>
            <w:r>
              <w:t>К</w:t>
            </w:r>
            <w:r>
              <w:rPr>
                <w:vertAlign w:val="subscript"/>
              </w:rPr>
              <w:t>3</w:t>
            </w:r>
            <w:r>
              <w:t xml:space="preserve"> 3</w:t>
            </w:r>
          </w:p>
        </w:tc>
        <w:tc>
          <w:tcPr>
            <w:tcW w:w="2376" w:type="dxa"/>
          </w:tcPr>
          <w:p w14:paraId="74A113E7" w14:textId="77777777" w:rsidR="00F13FAD" w:rsidRDefault="00F13FAD">
            <w:pPr>
              <w:pStyle w:val="ConsPlusNormal"/>
              <w:jc w:val="center"/>
            </w:pPr>
            <w:r>
              <w:t>3 &lt; К</w:t>
            </w:r>
            <w:r>
              <w:rPr>
                <w:vertAlign w:val="subscript"/>
              </w:rPr>
              <w:t>3</w:t>
            </w:r>
            <w:r>
              <w:t xml:space="preserve"> 5</w:t>
            </w:r>
          </w:p>
        </w:tc>
        <w:tc>
          <w:tcPr>
            <w:tcW w:w="2211" w:type="dxa"/>
          </w:tcPr>
          <w:p w14:paraId="62858D5C" w14:textId="77777777" w:rsidR="00F13FAD" w:rsidRDefault="00F13FAD">
            <w:pPr>
              <w:pStyle w:val="ConsPlusNormal"/>
              <w:jc w:val="center"/>
            </w:pPr>
            <w:r>
              <w:t>5 &lt; К</w:t>
            </w:r>
            <w:r>
              <w:rPr>
                <w:vertAlign w:val="subscript"/>
              </w:rPr>
              <w:t>3</w:t>
            </w:r>
          </w:p>
        </w:tc>
      </w:tr>
      <w:tr w:rsidR="00F13FAD" w14:paraId="4F720C2B" w14:textId="77777777">
        <w:tc>
          <w:tcPr>
            <w:tcW w:w="2611" w:type="dxa"/>
          </w:tcPr>
          <w:p w14:paraId="1357550F" w14:textId="77777777" w:rsidR="00F13FAD" w:rsidRDefault="00F13FAD">
            <w:pPr>
              <w:pStyle w:val="ConsPlusNormal"/>
              <w:jc w:val="center"/>
            </w:pPr>
            <w:r>
              <w:t>0,3 К</w:t>
            </w:r>
            <w:r>
              <w:rPr>
                <w:vertAlign w:val="subscript"/>
              </w:rPr>
              <w:t>0 взвеш</w:t>
            </w:r>
          </w:p>
        </w:tc>
        <w:tc>
          <w:tcPr>
            <w:tcW w:w="1867" w:type="dxa"/>
          </w:tcPr>
          <w:p w14:paraId="1866ED67" w14:textId="77777777" w:rsidR="00F13FAD" w:rsidRDefault="00F13FAD">
            <w:pPr>
              <w:pStyle w:val="ConsPlusNormal"/>
              <w:jc w:val="center"/>
            </w:pPr>
            <w:r>
              <w:t>+</w:t>
            </w:r>
          </w:p>
        </w:tc>
        <w:tc>
          <w:tcPr>
            <w:tcW w:w="2376" w:type="dxa"/>
          </w:tcPr>
          <w:p w14:paraId="3FAE50CD" w14:textId="77777777" w:rsidR="00F13FAD" w:rsidRDefault="00F13FAD">
            <w:pPr>
              <w:pStyle w:val="ConsPlusNormal"/>
              <w:jc w:val="center"/>
            </w:pPr>
            <w:r>
              <w:t>+</w:t>
            </w:r>
          </w:p>
        </w:tc>
        <w:tc>
          <w:tcPr>
            <w:tcW w:w="2211" w:type="dxa"/>
          </w:tcPr>
          <w:p w14:paraId="1D5E8DC9" w14:textId="77777777" w:rsidR="00F13FAD" w:rsidRDefault="00F13FAD">
            <w:pPr>
              <w:pStyle w:val="ConsPlusNormal"/>
              <w:jc w:val="center"/>
            </w:pPr>
            <w:r>
              <w:t>-</w:t>
            </w:r>
          </w:p>
        </w:tc>
      </w:tr>
      <w:tr w:rsidR="00F13FAD" w14:paraId="454C37BD" w14:textId="77777777">
        <w:tc>
          <w:tcPr>
            <w:tcW w:w="2611" w:type="dxa"/>
          </w:tcPr>
          <w:p w14:paraId="6549B7A5" w14:textId="77777777" w:rsidR="00F13FAD" w:rsidRDefault="00F13FAD">
            <w:pPr>
              <w:pStyle w:val="ConsPlusNormal"/>
              <w:jc w:val="center"/>
            </w:pPr>
            <w:r>
              <w:t>-0,3 К</w:t>
            </w:r>
            <w:r>
              <w:rPr>
                <w:vertAlign w:val="subscript"/>
              </w:rPr>
              <w:t>0 взвеш</w:t>
            </w:r>
            <w:r>
              <w:t xml:space="preserve"> &lt; 0,3</w:t>
            </w:r>
          </w:p>
        </w:tc>
        <w:tc>
          <w:tcPr>
            <w:tcW w:w="1867" w:type="dxa"/>
          </w:tcPr>
          <w:p w14:paraId="58170F9A" w14:textId="77777777" w:rsidR="00F13FAD" w:rsidRDefault="00F13FAD">
            <w:pPr>
              <w:pStyle w:val="ConsPlusNormal"/>
              <w:jc w:val="center"/>
            </w:pPr>
            <w:r>
              <w:t>+</w:t>
            </w:r>
          </w:p>
        </w:tc>
        <w:tc>
          <w:tcPr>
            <w:tcW w:w="2376" w:type="dxa"/>
          </w:tcPr>
          <w:p w14:paraId="07BE7EE9" w14:textId="77777777" w:rsidR="00F13FAD" w:rsidRDefault="00F13FAD">
            <w:pPr>
              <w:pStyle w:val="ConsPlusNormal"/>
              <w:jc w:val="center"/>
            </w:pPr>
            <w:r>
              <w:t>+</w:t>
            </w:r>
          </w:p>
        </w:tc>
        <w:tc>
          <w:tcPr>
            <w:tcW w:w="2211" w:type="dxa"/>
          </w:tcPr>
          <w:p w14:paraId="32175CB4" w14:textId="77777777" w:rsidR="00F13FAD" w:rsidRDefault="00F13FAD">
            <w:pPr>
              <w:pStyle w:val="ConsPlusNormal"/>
              <w:jc w:val="center"/>
            </w:pPr>
            <w:r>
              <w:t>-</w:t>
            </w:r>
          </w:p>
        </w:tc>
      </w:tr>
      <w:tr w:rsidR="00F13FAD" w14:paraId="3089AFFC" w14:textId="77777777">
        <w:tc>
          <w:tcPr>
            <w:tcW w:w="2611" w:type="dxa"/>
          </w:tcPr>
          <w:p w14:paraId="1803190A" w14:textId="77777777" w:rsidR="00F13FAD" w:rsidRDefault="00F13FAD">
            <w:pPr>
              <w:pStyle w:val="ConsPlusNormal"/>
              <w:jc w:val="center"/>
            </w:pPr>
            <w:r>
              <w:t>-1,5 &lt; К</w:t>
            </w:r>
            <w:r>
              <w:rPr>
                <w:vertAlign w:val="subscript"/>
              </w:rPr>
              <w:t>0 взвеш</w:t>
            </w:r>
            <w:r>
              <w:t xml:space="preserve"> &lt; -0,3</w:t>
            </w:r>
          </w:p>
        </w:tc>
        <w:tc>
          <w:tcPr>
            <w:tcW w:w="1867" w:type="dxa"/>
          </w:tcPr>
          <w:p w14:paraId="49E46422" w14:textId="77777777" w:rsidR="00F13FAD" w:rsidRDefault="00F13FAD">
            <w:pPr>
              <w:pStyle w:val="ConsPlusNormal"/>
              <w:jc w:val="center"/>
            </w:pPr>
            <w:r>
              <w:t>-</w:t>
            </w:r>
          </w:p>
        </w:tc>
        <w:tc>
          <w:tcPr>
            <w:tcW w:w="2376" w:type="dxa"/>
          </w:tcPr>
          <w:p w14:paraId="59E23B79" w14:textId="77777777" w:rsidR="00F13FAD" w:rsidRDefault="00F13FAD">
            <w:pPr>
              <w:pStyle w:val="ConsPlusNormal"/>
              <w:jc w:val="center"/>
            </w:pPr>
            <w:r>
              <w:t>-</w:t>
            </w:r>
          </w:p>
        </w:tc>
        <w:tc>
          <w:tcPr>
            <w:tcW w:w="2211" w:type="dxa"/>
          </w:tcPr>
          <w:p w14:paraId="571089F7" w14:textId="77777777" w:rsidR="00F13FAD" w:rsidRDefault="00F13FAD">
            <w:pPr>
              <w:pStyle w:val="ConsPlusNormal"/>
              <w:jc w:val="center"/>
            </w:pPr>
            <w:r>
              <w:t>-</w:t>
            </w:r>
          </w:p>
        </w:tc>
      </w:tr>
      <w:tr w:rsidR="00F13FAD" w14:paraId="10E77693" w14:textId="77777777">
        <w:tc>
          <w:tcPr>
            <w:tcW w:w="2611" w:type="dxa"/>
          </w:tcPr>
          <w:p w14:paraId="2D311590" w14:textId="77777777" w:rsidR="00F13FAD" w:rsidRDefault="00F13FAD">
            <w:pPr>
              <w:pStyle w:val="ConsPlusNormal"/>
              <w:jc w:val="center"/>
            </w:pPr>
            <w:r>
              <w:t>К</w:t>
            </w:r>
            <w:r>
              <w:rPr>
                <w:vertAlign w:val="subscript"/>
              </w:rPr>
              <w:t>0 взвеш</w:t>
            </w:r>
            <w:r>
              <w:t xml:space="preserve"> &lt; -1,5</w:t>
            </w:r>
          </w:p>
        </w:tc>
        <w:tc>
          <w:tcPr>
            <w:tcW w:w="1867" w:type="dxa"/>
          </w:tcPr>
          <w:p w14:paraId="4F1505EF" w14:textId="77777777" w:rsidR="00F13FAD" w:rsidRDefault="00F13FAD">
            <w:pPr>
              <w:pStyle w:val="ConsPlusNormal"/>
              <w:jc w:val="center"/>
            </w:pPr>
            <w:r>
              <w:t>-</w:t>
            </w:r>
          </w:p>
        </w:tc>
        <w:tc>
          <w:tcPr>
            <w:tcW w:w="2376" w:type="dxa"/>
          </w:tcPr>
          <w:p w14:paraId="74918CBE" w14:textId="77777777" w:rsidR="00F13FAD" w:rsidRDefault="00F13FAD">
            <w:pPr>
              <w:pStyle w:val="ConsPlusNormal"/>
              <w:jc w:val="center"/>
            </w:pPr>
            <w:r>
              <w:t>-</w:t>
            </w:r>
          </w:p>
        </w:tc>
        <w:tc>
          <w:tcPr>
            <w:tcW w:w="2211" w:type="dxa"/>
          </w:tcPr>
          <w:p w14:paraId="0ED15CF2" w14:textId="77777777" w:rsidR="00F13FAD" w:rsidRDefault="00F13FAD">
            <w:pPr>
              <w:pStyle w:val="ConsPlusNormal"/>
              <w:jc w:val="center"/>
            </w:pPr>
            <w:r>
              <w:t>-</w:t>
            </w:r>
          </w:p>
        </w:tc>
      </w:tr>
    </w:tbl>
    <w:p w14:paraId="1ABCA3E5" w14:textId="77777777" w:rsidR="00F13FAD" w:rsidRDefault="00F13FAD">
      <w:pPr>
        <w:pStyle w:val="ConsPlusNormal"/>
        <w:jc w:val="both"/>
      </w:pPr>
    </w:p>
    <w:p w14:paraId="51E84E66" w14:textId="77777777" w:rsidR="00F13FAD" w:rsidRDefault="00F13FAD">
      <w:pPr>
        <w:pStyle w:val="ConsPlusNormal"/>
        <w:ind w:firstLine="540"/>
        <w:jc w:val="both"/>
      </w:pPr>
      <w:r>
        <w:t>"+" - удовлетворительное финансово-экономическое состояние;</w:t>
      </w:r>
    </w:p>
    <w:p w14:paraId="58148076" w14:textId="77777777" w:rsidR="00F13FAD" w:rsidRDefault="00F13FAD">
      <w:pPr>
        <w:pStyle w:val="ConsPlusNormal"/>
        <w:spacing w:before="240"/>
        <w:ind w:firstLine="540"/>
        <w:jc w:val="both"/>
      </w:pPr>
      <w:r>
        <w:t>"-" - неудовлетворительное финансово-экономическое состояние.</w:t>
      </w:r>
    </w:p>
    <w:p w14:paraId="25910DCE" w14:textId="77777777" w:rsidR="00F13FAD" w:rsidRDefault="00F13FAD">
      <w:pPr>
        <w:pStyle w:val="ConsPlusNormal"/>
        <w:jc w:val="both"/>
      </w:pPr>
    </w:p>
    <w:p w14:paraId="48CB50A2" w14:textId="77777777" w:rsidR="00F13FAD" w:rsidRDefault="00F13FAD">
      <w:pPr>
        <w:pStyle w:val="ConsPlusNormal"/>
        <w:ind w:firstLine="540"/>
        <w:jc w:val="both"/>
      </w:pPr>
      <w:r>
        <w:t xml:space="preserve">Финансово-экономическая оценка и анализ эксплуатантов, не формирующих формы бухгалтерской (финансовой) отчетности в соответствии с Федеральным </w:t>
      </w:r>
      <w:hyperlink r:id="rId77">
        <w:r>
          <w:rPr>
            <w:color w:val="0000FF"/>
          </w:rPr>
          <w:t>законом</w:t>
        </w:r>
      </w:hyperlink>
      <w:r>
        <w:t xml:space="preserve"> от 6 декабря 2011 г. N 402-ФЗ "О бухгалтерском учете" &lt;1&gt;, осуществляется по показателю К</w:t>
      </w:r>
      <w:r>
        <w:rPr>
          <w:vertAlign w:val="subscript"/>
        </w:rPr>
        <w:t>3</w:t>
      </w:r>
      <w:r>
        <w:t>. Вывод о неудовлетворительном финансово-экономическом состоянии указанных эксплуатантов осуществляется исходя из значения К</w:t>
      </w:r>
      <w:r>
        <w:rPr>
          <w:vertAlign w:val="subscript"/>
        </w:rPr>
        <w:t>3</w:t>
      </w:r>
      <w:r>
        <w:t xml:space="preserve"> &gt; 5.</w:t>
      </w:r>
    </w:p>
    <w:p w14:paraId="3AE1248E" w14:textId="77777777" w:rsidR="00F13FAD" w:rsidRDefault="00F13FAD">
      <w:pPr>
        <w:pStyle w:val="ConsPlusNormal"/>
        <w:spacing w:before="240"/>
        <w:ind w:firstLine="540"/>
        <w:jc w:val="both"/>
      </w:pPr>
      <w:r>
        <w:lastRenderedPageBreak/>
        <w:t>--------------------------------</w:t>
      </w:r>
    </w:p>
    <w:p w14:paraId="6A441CEC" w14:textId="77777777" w:rsidR="00F13FAD" w:rsidRDefault="00F13FAD">
      <w:pPr>
        <w:pStyle w:val="ConsPlusNormal"/>
        <w:spacing w:before="240"/>
        <w:ind w:firstLine="540"/>
        <w:jc w:val="both"/>
      </w:pPr>
      <w:r>
        <w:t>&lt;1&gt; Собрание законодательства Российской Федерации, 2011, N 50, ст. 7344; Российская газета, 2022, N 1.</w:t>
      </w:r>
    </w:p>
    <w:p w14:paraId="5216728F" w14:textId="77777777" w:rsidR="00F13FAD" w:rsidRDefault="00F13FAD">
      <w:pPr>
        <w:pStyle w:val="ConsPlusNormal"/>
        <w:jc w:val="both"/>
      </w:pPr>
    </w:p>
    <w:p w14:paraId="4235B636" w14:textId="77777777" w:rsidR="00F13FAD" w:rsidRDefault="00F13FAD">
      <w:pPr>
        <w:pStyle w:val="ConsPlusNormal"/>
        <w:ind w:firstLine="540"/>
        <w:jc w:val="both"/>
      </w:pPr>
      <w:r>
        <w:t>При расчете всех указанных показателей в расчеты не включаются (не учитываются) обязательства эксплуатанта, обеспеченные государственными гарантиями Российской Федерации.</w:t>
      </w:r>
    </w:p>
    <w:p w14:paraId="219BFC6D" w14:textId="77777777" w:rsidR="00F13FAD" w:rsidRDefault="00F13FAD">
      <w:pPr>
        <w:pStyle w:val="ConsPlusNormal"/>
        <w:spacing w:before="240"/>
        <w:ind w:firstLine="540"/>
        <w:jc w:val="both"/>
      </w:pPr>
      <w:r>
        <w:t>Финансово-экономическая оценка и анализ деятельности эксплуатанта, осуществляющего региональные и местные коммерческие воздушные перевозки пассажиров, в отношении которого одновременно выполнены оба нижеуказанных условия, осуществляется по показателю К</w:t>
      </w:r>
      <w:r>
        <w:rPr>
          <w:vertAlign w:val="subscript"/>
        </w:rPr>
        <w:t>3</w:t>
      </w:r>
      <w:r>
        <w:t>:</w:t>
      </w:r>
    </w:p>
    <w:p w14:paraId="782FAE05" w14:textId="77777777" w:rsidR="00F13FAD" w:rsidRDefault="00F13FAD">
      <w:pPr>
        <w:pStyle w:val="ConsPlusNormal"/>
        <w:spacing w:before="240"/>
        <w:ind w:firstLine="540"/>
        <w:jc w:val="both"/>
      </w:pPr>
      <w:r>
        <w:t>- эксплуатант выполняет на самолете (самолетах) с пассажировместимостью до 85 человек производственный налет часов на транспортной работе на регулярных и (или) нерегулярных (чартерных) рейсах 85% и более от общего выполненного производственного налета часов на транспортной работе на самолете (самолетах), определяемого по данным формы федерального государственного статистического наблюдения за период времени с начала отчетного года до даты, на которую осуществляется оценка финансово-экономического состояния;</w:t>
      </w:r>
    </w:p>
    <w:p w14:paraId="58340082" w14:textId="77777777" w:rsidR="00F13FAD" w:rsidRDefault="00F13FAD">
      <w:pPr>
        <w:pStyle w:val="ConsPlusNormal"/>
        <w:spacing w:before="240"/>
        <w:ind w:firstLine="540"/>
        <w:jc w:val="both"/>
      </w:pPr>
      <w:r>
        <w:t>- эксплуатант представил заверенную копию договора или иного документа, подтверждающего, что эксплуатант является получателем субсидий за счет средств бюджета субъекта Российской Федерации на выполнение коммерческих воздушных перевозок пассажиров на дату проведения оценки финансово-экономического состояния.</w:t>
      </w:r>
    </w:p>
    <w:p w14:paraId="5E045D75" w14:textId="77777777" w:rsidR="00F13FAD" w:rsidRDefault="00F13FAD">
      <w:pPr>
        <w:pStyle w:val="ConsPlusNormal"/>
        <w:spacing w:before="240"/>
        <w:ind w:firstLine="540"/>
        <w:jc w:val="both"/>
      </w:pPr>
      <w:r>
        <w:t>Вывод о неудовлетворительном финансово-экономическом состоянии указанного эксплуатанта осуществляется исходя из значения К</w:t>
      </w:r>
      <w:r>
        <w:rPr>
          <w:vertAlign w:val="subscript"/>
        </w:rPr>
        <w:t>3</w:t>
      </w:r>
      <w:r>
        <w:t xml:space="preserve"> &gt; 7.</w:t>
      </w:r>
    </w:p>
    <w:p w14:paraId="6882305C" w14:textId="77777777" w:rsidR="00F13FAD" w:rsidRDefault="00F13FAD">
      <w:pPr>
        <w:pStyle w:val="ConsPlusNormal"/>
        <w:ind w:firstLine="540"/>
        <w:jc w:val="both"/>
      </w:pPr>
    </w:p>
    <w:p w14:paraId="658637F9" w14:textId="77777777" w:rsidR="00F13FAD" w:rsidRDefault="00F13FAD">
      <w:pPr>
        <w:pStyle w:val="ConsPlusNormal"/>
        <w:ind w:firstLine="540"/>
        <w:jc w:val="both"/>
      </w:pPr>
    </w:p>
    <w:p w14:paraId="691E43A4" w14:textId="77777777" w:rsidR="00F13FAD" w:rsidRDefault="00F13FAD">
      <w:pPr>
        <w:pStyle w:val="ConsPlusNormal"/>
        <w:pBdr>
          <w:bottom w:val="single" w:sz="6" w:space="0" w:color="auto"/>
        </w:pBdr>
        <w:spacing w:before="100" w:after="100"/>
        <w:jc w:val="both"/>
        <w:rPr>
          <w:sz w:val="2"/>
          <w:szCs w:val="2"/>
        </w:rPr>
      </w:pPr>
    </w:p>
    <w:p w14:paraId="1F1AD287" w14:textId="77777777" w:rsidR="00F13FAD" w:rsidRDefault="00F13FAD"/>
    <w:sectPr w:rsidR="00F13FAD" w:rsidSect="00F13FAD">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3FAD"/>
    <w:rsid w:val="00C93CE8"/>
    <w:rsid w:val="00F13F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AD5052"/>
  <w15:chartTrackingRefBased/>
  <w15:docId w15:val="{D0418E0F-2A3E-4E19-B68C-65F7D74FE8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F13FA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F13FA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F13FAD"/>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F13FAD"/>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F13FAD"/>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F13FAD"/>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F13FAD"/>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F13FAD"/>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F13FAD"/>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13FAD"/>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F13FAD"/>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F13FAD"/>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F13FAD"/>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F13FAD"/>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F13FAD"/>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13FAD"/>
    <w:rPr>
      <w:rFonts w:eastAsiaTheme="majorEastAsia" w:cstheme="majorBidi"/>
      <w:color w:val="595959" w:themeColor="text1" w:themeTint="A6"/>
    </w:rPr>
  </w:style>
  <w:style w:type="character" w:customStyle="1" w:styleId="80">
    <w:name w:val="Заголовок 8 Знак"/>
    <w:basedOn w:val="a0"/>
    <w:link w:val="8"/>
    <w:uiPriority w:val="9"/>
    <w:semiHidden/>
    <w:rsid w:val="00F13FAD"/>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13FAD"/>
    <w:rPr>
      <w:rFonts w:eastAsiaTheme="majorEastAsia" w:cstheme="majorBidi"/>
      <w:color w:val="272727" w:themeColor="text1" w:themeTint="D8"/>
    </w:rPr>
  </w:style>
  <w:style w:type="paragraph" w:styleId="a3">
    <w:name w:val="Title"/>
    <w:basedOn w:val="a"/>
    <w:next w:val="a"/>
    <w:link w:val="a4"/>
    <w:uiPriority w:val="10"/>
    <w:qFormat/>
    <w:rsid w:val="00F13FA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F13FA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13FAD"/>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F13FAD"/>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13FAD"/>
    <w:pPr>
      <w:spacing w:before="160"/>
      <w:jc w:val="center"/>
    </w:pPr>
    <w:rPr>
      <w:i/>
      <w:iCs/>
      <w:color w:val="404040" w:themeColor="text1" w:themeTint="BF"/>
    </w:rPr>
  </w:style>
  <w:style w:type="character" w:customStyle="1" w:styleId="22">
    <w:name w:val="Цитата 2 Знак"/>
    <w:basedOn w:val="a0"/>
    <w:link w:val="21"/>
    <w:uiPriority w:val="29"/>
    <w:rsid w:val="00F13FAD"/>
    <w:rPr>
      <w:i/>
      <w:iCs/>
      <w:color w:val="404040" w:themeColor="text1" w:themeTint="BF"/>
    </w:rPr>
  </w:style>
  <w:style w:type="paragraph" w:styleId="a7">
    <w:name w:val="List Paragraph"/>
    <w:basedOn w:val="a"/>
    <w:uiPriority w:val="34"/>
    <w:qFormat/>
    <w:rsid w:val="00F13FAD"/>
    <w:pPr>
      <w:ind w:left="720"/>
      <w:contextualSpacing/>
    </w:pPr>
  </w:style>
  <w:style w:type="character" w:styleId="a8">
    <w:name w:val="Intense Emphasis"/>
    <w:basedOn w:val="a0"/>
    <w:uiPriority w:val="21"/>
    <w:qFormat/>
    <w:rsid w:val="00F13FAD"/>
    <w:rPr>
      <w:i/>
      <w:iCs/>
      <w:color w:val="2F5496" w:themeColor="accent1" w:themeShade="BF"/>
    </w:rPr>
  </w:style>
  <w:style w:type="paragraph" w:styleId="a9">
    <w:name w:val="Intense Quote"/>
    <w:basedOn w:val="a"/>
    <w:next w:val="a"/>
    <w:link w:val="aa"/>
    <w:uiPriority w:val="30"/>
    <w:qFormat/>
    <w:rsid w:val="00F13FA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F13FAD"/>
    <w:rPr>
      <w:i/>
      <w:iCs/>
      <w:color w:val="2F5496" w:themeColor="accent1" w:themeShade="BF"/>
    </w:rPr>
  </w:style>
  <w:style w:type="character" w:styleId="ab">
    <w:name w:val="Intense Reference"/>
    <w:basedOn w:val="a0"/>
    <w:uiPriority w:val="32"/>
    <w:qFormat/>
    <w:rsid w:val="00F13FAD"/>
    <w:rPr>
      <w:b/>
      <w:bCs/>
      <w:smallCaps/>
      <w:color w:val="2F5496" w:themeColor="accent1" w:themeShade="BF"/>
      <w:spacing w:val="5"/>
    </w:rPr>
  </w:style>
  <w:style w:type="paragraph" w:customStyle="1" w:styleId="ConsPlusNormal">
    <w:name w:val="ConsPlusNormal"/>
    <w:rsid w:val="00F13FAD"/>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F13FAD"/>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F13FAD"/>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F13FAD"/>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F13FAD"/>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F13FAD"/>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F13FAD"/>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F13FAD"/>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LAW&amp;n=468594&amp;dst=79" TargetMode="External"/><Relationship Id="rId21" Type="http://schemas.openxmlformats.org/officeDocument/2006/relationships/hyperlink" Target="https://login.consultant.ru/link/?req=doc&amp;base=LAW&amp;n=432722&amp;dst=100026" TargetMode="External"/><Relationship Id="rId42" Type="http://schemas.openxmlformats.org/officeDocument/2006/relationships/hyperlink" Target="https://login.consultant.ru/link/?req=doc&amp;base=LAW&amp;n=468594&amp;dst=174" TargetMode="External"/><Relationship Id="rId47" Type="http://schemas.openxmlformats.org/officeDocument/2006/relationships/hyperlink" Target="https://login.consultant.ru/link/?req=doc&amp;base=LAW&amp;n=468594&amp;dst=100724" TargetMode="External"/><Relationship Id="rId63" Type="http://schemas.openxmlformats.org/officeDocument/2006/relationships/hyperlink" Target="https://login.consultant.ru/link/?req=doc&amp;base=LAW&amp;n=430227&amp;dst=100008" TargetMode="External"/><Relationship Id="rId68" Type="http://schemas.openxmlformats.org/officeDocument/2006/relationships/hyperlink" Target="https://login.consultant.ru/link/?req=doc&amp;base=LAW&amp;n=474449&amp;dst=100032" TargetMode="External"/><Relationship Id="rId16" Type="http://schemas.openxmlformats.org/officeDocument/2006/relationships/hyperlink" Target="https://login.consultant.ru/link/?req=doc&amp;base=LAW&amp;n=313485" TargetMode="External"/><Relationship Id="rId11" Type="http://schemas.openxmlformats.org/officeDocument/2006/relationships/hyperlink" Target="http://www.pravo.gov.ru" TargetMode="External"/><Relationship Id="rId24" Type="http://schemas.openxmlformats.org/officeDocument/2006/relationships/hyperlink" Target="https://login.consultant.ru/link/?req=doc&amp;base=LAW&amp;n=468594&amp;dst=589" TargetMode="External"/><Relationship Id="rId32" Type="http://schemas.openxmlformats.org/officeDocument/2006/relationships/hyperlink" Target="https://login.consultant.ru/link/?req=doc&amp;base=LAW&amp;n=328472&amp;dst=100002" TargetMode="External"/><Relationship Id="rId37" Type="http://schemas.openxmlformats.org/officeDocument/2006/relationships/hyperlink" Target="https://login.consultant.ru/link/?req=doc&amp;base=LAW&amp;n=328472&amp;dst=100002" TargetMode="External"/><Relationship Id="rId40" Type="http://schemas.openxmlformats.org/officeDocument/2006/relationships/hyperlink" Target="https://login.consultant.ru/link/?req=doc&amp;base=LAW&amp;n=474449&amp;dst=100032" TargetMode="External"/><Relationship Id="rId45" Type="http://schemas.openxmlformats.org/officeDocument/2006/relationships/hyperlink" Target="https://login.consultant.ru/link/?req=doc&amp;base=LAW&amp;n=468594&amp;dst=100667" TargetMode="External"/><Relationship Id="rId53" Type="http://schemas.openxmlformats.org/officeDocument/2006/relationships/hyperlink" Target="https://login.consultant.ru/link/?req=doc&amp;base=LAW&amp;n=133602&amp;dst=100416" TargetMode="External"/><Relationship Id="rId58" Type="http://schemas.openxmlformats.org/officeDocument/2006/relationships/hyperlink" Target="https://login.consultant.ru/link/?req=doc&amp;base=LAW&amp;n=468594&amp;dst=174" TargetMode="External"/><Relationship Id="rId66" Type="http://schemas.openxmlformats.org/officeDocument/2006/relationships/hyperlink" Target="https://login.consultant.ru/link/?req=doc&amp;base=LAW&amp;n=468594&amp;dst=100667" TargetMode="External"/><Relationship Id="rId74" Type="http://schemas.openxmlformats.org/officeDocument/2006/relationships/hyperlink" Target="https://login.consultant.ru/link/?req=doc&amp;base=LAW&amp;n=464181" TargetMode="External"/><Relationship Id="rId79" Type="http://schemas.openxmlformats.org/officeDocument/2006/relationships/theme" Target="theme/theme1.xml"/><Relationship Id="rId5" Type="http://schemas.openxmlformats.org/officeDocument/2006/relationships/hyperlink" Target="https://login.consultant.ru/link/?req=doc&amp;base=LAW&amp;n=432722&amp;dst=100025" TargetMode="External"/><Relationship Id="rId61" Type="http://schemas.openxmlformats.org/officeDocument/2006/relationships/hyperlink" Target="https://login.consultant.ru/link/?req=doc&amp;base=LAW&amp;n=463978&amp;dst=32" TargetMode="External"/><Relationship Id="rId19" Type="http://schemas.openxmlformats.org/officeDocument/2006/relationships/hyperlink" Target="https://login.consultant.ru/link/?req=doc&amp;base=LAW&amp;n=480339&amp;dst=7" TargetMode="External"/><Relationship Id="rId14" Type="http://schemas.openxmlformats.org/officeDocument/2006/relationships/hyperlink" Target="https://login.consultant.ru/link/?req=doc&amp;base=LAW&amp;n=280334" TargetMode="External"/><Relationship Id="rId22" Type="http://schemas.openxmlformats.org/officeDocument/2006/relationships/hyperlink" Target="https://login.consultant.ru/link/?req=doc&amp;base=LAW&amp;n=468594&amp;dst=100724" TargetMode="External"/><Relationship Id="rId27" Type="http://schemas.openxmlformats.org/officeDocument/2006/relationships/hyperlink" Target="https://login.consultant.ru/link/?req=doc&amp;base=LAW&amp;n=468594&amp;dst=100365" TargetMode="External"/><Relationship Id="rId30" Type="http://schemas.openxmlformats.org/officeDocument/2006/relationships/hyperlink" Target="https://login.consultant.ru/link/?req=doc&amp;base=LAW&amp;n=445717&amp;dst=100011" TargetMode="External"/><Relationship Id="rId35" Type="http://schemas.openxmlformats.org/officeDocument/2006/relationships/hyperlink" Target="https://login.consultant.ru/link/?req=doc&amp;base=LAW&amp;n=445717&amp;dst=100011" TargetMode="External"/><Relationship Id="rId43" Type="http://schemas.openxmlformats.org/officeDocument/2006/relationships/hyperlink" Target="https://login.consultant.ru/link/?req=doc&amp;base=LAW&amp;n=468594&amp;dst=100667" TargetMode="External"/><Relationship Id="rId48" Type="http://schemas.openxmlformats.org/officeDocument/2006/relationships/hyperlink" Target="https://login.consultant.ru/link/?req=doc&amp;base=LAW&amp;n=468594&amp;dst=100415" TargetMode="External"/><Relationship Id="rId56" Type="http://schemas.openxmlformats.org/officeDocument/2006/relationships/hyperlink" Target="https://login.consultant.ru/link/?req=doc&amp;base=LAW&amp;n=133602" TargetMode="External"/><Relationship Id="rId64" Type="http://schemas.openxmlformats.org/officeDocument/2006/relationships/hyperlink" Target="https://login.consultant.ru/link/?req=doc&amp;base=LAW&amp;n=490197&amp;dst=163" TargetMode="External"/><Relationship Id="rId69" Type="http://schemas.openxmlformats.org/officeDocument/2006/relationships/hyperlink" Target="https://login.consultant.ru/link/?req=doc&amp;base=LAW&amp;n=468594&amp;dst=174" TargetMode="External"/><Relationship Id="rId77" Type="http://schemas.openxmlformats.org/officeDocument/2006/relationships/hyperlink" Target="https://login.consultant.ru/link/?req=doc&amp;base=LAW&amp;n=464181" TargetMode="External"/><Relationship Id="rId8" Type="http://schemas.openxmlformats.org/officeDocument/2006/relationships/hyperlink" Target="https://login.consultant.ru/link/?req=doc&amp;base=LAW&amp;n=468594&amp;dst=100268" TargetMode="External"/><Relationship Id="rId51" Type="http://schemas.openxmlformats.org/officeDocument/2006/relationships/hyperlink" Target="https://login.consultant.ru/link/?req=doc&amp;base=LAW&amp;n=133602&amp;dst=100416" TargetMode="External"/><Relationship Id="rId72" Type="http://schemas.openxmlformats.org/officeDocument/2006/relationships/hyperlink" Target="https://login.consultant.ru/link/?req=doc&amp;base=LAW&amp;n=133602" TargetMode="External"/><Relationship Id="rId3" Type="http://schemas.openxmlformats.org/officeDocument/2006/relationships/webSettings" Target="webSettings.xml"/><Relationship Id="rId12" Type="http://schemas.openxmlformats.org/officeDocument/2006/relationships/hyperlink" Target="https://login.consultant.ru/link/?req=doc&amp;base=LAW&amp;n=350575" TargetMode="External"/><Relationship Id="rId17" Type="http://schemas.openxmlformats.org/officeDocument/2006/relationships/hyperlink" Target="https://login.consultant.ru/link/?req=doc&amp;base=LAW&amp;n=350472" TargetMode="External"/><Relationship Id="rId25" Type="http://schemas.openxmlformats.org/officeDocument/2006/relationships/hyperlink" Target="https://login.consultant.ru/link/?req=doc&amp;base=LAW&amp;n=468594&amp;dst=100739" TargetMode="External"/><Relationship Id="rId33" Type="http://schemas.openxmlformats.org/officeDocument/2006/relationships/hyperlink" Target="https://login.consultant.ru/link/?req=doc&amp;base=LAW&amp;n=328473&amp;dst=100002" TargetMode="External"/><Relationship Id="rId38" Type="http://schemas.openxmlformats.org/officeDocument/2006/relationships/hyperlink" Target="https://login.consultant.ru/link/?req=doc&amp;base=LAW&amp;n=328473&amp;dst=100002" TargetMode="External"/><Relationship Id="rId46" Type="http://schemas.openxmlformats.org/officeDocument/2006/relationships/hyperlink" Target="https://login.consultant.ru/link/?req=doc&amp;base=LAW&amp;n=493198&amp;dst=1164" TargetMode="External"/><Relationship Id="rId59" Type="http://schemas.openxmlformats.org/officeDocument/2006/relationships/hyperlink" Target="https://login.consultant.ru/link/?req=doc&amp;base=LAW&amp;n=468594&amp;dst=174" TargetMode="External"/><Relationship Id="rId67" Type="http://schemas.openxmlformats.org/officeDocument/2006/relationships/hyperlink" Target="https://login.consultant.ru/link/?req=doc&amp;base=LAW&amp;n=490197&amp;dst=162" TargetMode="External"/><Relationship Id="rId20" Type="http://schemas.openxmlformats.org/officeDocument/2006/relationships/hyperlink" Target="https://login.consultant.ru/link/?req=doc&amp;base=LAW&amp;n=468594&amp;dst=100667" TargetMode="External"/><Relationship Id="rId41" Type="http://schemas.openxmlformats.org/officeDocument/2006/relationships/hyperlink" Target="https://login.consultant.ru/link/?req=doc&amp;base=LAW&amp;n=468594&amp;dst=100667" TargetMode="External"/><Relationship Id="rId54" Type="http://schemas.openxmlformats.org/officeDocument/2006/relationships/hyperlink" Target="https://login.consultant.ru/link/?req=doc&amp;base=LAW&amp;n=468594&amp;dst=620" TargetMode="External"/><Relationship Id="rId62" Type="http://schemas.openxmlformats.org/officeDocument/2006/relationships/hyperlink" Target="https://login.consultant.ru/link/?req=doc&amp;base=LAW&amp;n=468594&amp;dst=527" TargetMode="External"/><Relationship Id="rId70" Type="http://schemas.openxmlformats.org/officeDocument/2006/relationships/hyperlink" Target="https://login.consultant.ru/link/?req=doc&amp;base=LAW&amp;n=482771" TargetMode="External"/><Relationship Id="rId75" Type="http://schemas.openxmlformats.org/officeDocument/2006/relationships/hyperlink" Target="https://login.consultant.ru/link/?req=doc&amp;base=LAW&amp;n=133602" TargetMode="External"/><Relationship Id="rId1" Type="http://schemas.openxmlformats.org/officeDocument/2006/relationships/styles" Target="styles.xml"/><Relationship Id="rId6" Type="http://schemas.openxmlformats.org/officeDocument/2006/relationships/hyperlink" Target="https://login.consultant.ru/link/?req=doc&amp;base=LAW&amp;n=468594&amp;dst=620" TargetMode="External"/><Relationship Id="rId15" Type="http://schemas.openxmlformats.org/officeDocument/2006/relationships/hyperlink" Target="https://login.consultant.ru/link/?req=doc&amp;base=LAW&amp;n=283418" TargetMode="External"/><Relationship Id="rId23" Type="http://schemas.openxmlformats.org/officeDocument/2006/relationships/hyperlink" Target="https://login.consultant.ru/link/?req=doc&amp;base=LAW&amp;n=468594&amp;dst=594" TargetMode="External"/><Relationship Id="rId28" Type="http://schemas.openxmlformats.org/officeDocument/2006/relationships/hyperlink" Target="https://login.consultant.ru/link/?req=doc&amp;base=LAW&amp;n=432722&amp;dst=100028" TargetMode="External"/><Relationship Id="rId36" Type="http://schemas.openxmlformats.org/officeDocument/2006/relationships/hyperlink" Target="https://login.consultant.ru/link/?req=doc&amp;base=LAW&amp;n=328472&amp;dst=100002" TargetMode="External"/><Relationship Id="rId49" Type="http://schemas.openxmlformats.org/officeDocument/2006/relationships/hyperlink" Target="https://login.consultant.ru/link/?req=doc&amp;base=LAW&amp;n=468594&amp;dst=589" TargetMode="External"/><Relationship Id="rId57" Type="http://schemas.openxmlformats.org/officeDocument/2006/relationships/hyperlink" Target="https://login.consultant.ru/link/?req=doc&amp;base=LAW&amp;n=468594&amp;dst=100365" TargetMode="External"/><Relationship Id="rId10" Type="http://schemas.openxmlformats.org/officeDocument/2006/relationships/hyperlink" Target="https://login.consultant.ru/link/?req=doc&amp;base=LAW&amp;n=480456&amp;dst=78" TargetMode="External"/><Relationship Id="rId31" Type="http://schemas.openxmlformats.org/officeDocument/2006/relationships/hyperlink" Target="https://login.consultant.ru/link/?req=doc&amp;base=LAW&amp;n=328472&amp;dst=100002" TargetMode="External"/><Relationship Id="rId44" Type="http://schemas.openxmlformats.org/officeDocument/2006/relationships/hyperlink" Target="https://login.consultant.ru/link/?req=doc&amp;base=LAW&amp;n=432722&amp;dst=100029" TargetMode="External"/><Relationship Id="rId52" Type="http://schemas.openxmlformats.org/officeDocument/2006/relationships/hyperlink" Target="https://login.consultant.ru/link/?req=doc&amp;base=LAW&amp;n=468594&amp;dst=620" TargetMode="External"/><Relationship Id="rId60" Type="http://schemas.openxmlformats.org/officeDocument/2006/relationships/hyperlink" Target="https://login.consultant.ru/link/?req=doc&amp;base=LAW&amp;n=480240" TargetMode="External"/><Relationship Id="rId65" Type="http://schemas.openxmlformats.org/officeDocument/2006/relationships/hyperlink" Target="https://login.consultant.ru/link/?req=doc&amp;base=LAW&amp;n=474449&amp;dst=100032" TargetMode="External"/><Relationship Id="rId73" Type="http://schemas.openxmlformats.org/officeDocument/2006/relationships/hyperlink" Target="https://login.consultant.ru/link/?req=doc&amp;base=LAW&amp;n=468594" TargetMode="External"/><Relationship Id="rId78" Type="http://schemas.openxmlformats.org/officeDocument/2006/relationships/fontTable" Target="fontTable.xml"/><Relationship Id="rId4" Type="http://schemas.openxmlformats.org/officeDocument/2006/relationships/hyperlink" Target="https://www.consultant.ru" TargetMode="External"/><Relationship Id="rId9" Type="http://schemas.openxmlformats.org/officeDocument/2006/relationships/hyperlink" Target="https://login.consultant.ru/link/?req=doc&amp;base=LAW&amp;n=480456&amp;dst=86" TargetMode="External"/><Relationship Id="rId13" Type="http://schemas.openxmlformats.org/officeDocument/2006/relationships/hyperlink" Target="https://login.consultant.ru/link/?req=doc&amp;base=LAW&amp;n=204998" TargetMode="External"/><Relationship Id="rId18" Type="http://schemas.openxmlformats.org/officeDocument/2006/relationships/hyperlink" Target="https://login.consultant.ru/link/?req=doc&amp;base=LAW&amp;n=432722&amp;dst=100025" TargetMode="External"/><Relationship Id="rId39" Type="http://schemas.openxmlformats.org/officeDocument/2006/relationships/hyperlink" Target="https://login.consultant.ru/link/?req=doc&amp;base=LAW&amp;n=468594&amp;dst=353" TargetMode="External"/><Relationship Id="rId34" Type="http://schemas.openxmlformats.org/officeDocument/2006/relationships/hyperlink" Target="https://login.consultant.ru/link/?req=doc&amp;base=LAW&amp;n=470953&amp;dst=95" TargetMode="External"/><Relationship Id="rId50" Type="http://schemas.openxmlformats.org/officeDocument/2006/relationships/hyperlink" Target="https://login.consultant.ru/link/?req=doc&amp;base=LAW&amp;n=133602&amp;dst=100416" TargetMode="External"/><Relationship Id="rId55" Type="http://schemas.openxmlformats.org/officeDocument/2006/relationships/hyperlink" Target="https://login.consultant.ru/link/?req=doc&amp;base=LAW&amp;n=468594&amp;dst=323" TargetMode="External"/><Relationship Id="rId76" Type="http://schemas.openxmlformats.org/officeDocument/2006/relationships/image" Target="media/image1.wmf"/><Relationship Id="rId7" Type="http://schemas.openxmlformats.org/officeDocument/2006/relationships/hyperlink" Target="https://login.consultant.ru/link/?req=doc&amp;base=LAW&amp;n=468594&amp;dst=100684" TargetMode="External"/><Relationship Id="rId71" Type="http://schemas.openxmlformats.org/officeDocument/2006/relationships/hyperlink" Target="https://login.consultant.ru/link/?req=doc&amp;base=LAW&amp;n=133602&amp;dst=100416" TargetMode="External"/><Relationship Id="rId2" Type="http://schemas.openxmlformats.org/officeDocument/2006/relationships/settings" Target="settings.xml"/><Relationship Id="rId29" Type="http://schemas.openxmlformats.org/officeDocument/2006/relationships/hyperlink" Target="https://login.consultant.ru/link/?req=doc&amp;base=LAW&amp;n=470953&amp;dst=9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63</Pages>
  <Words>19410</Words>
  <Characters>110642</Characters>
  <Application>Microsoft Office Word</Application>
  <DocSecurity>0</DocSecurity>
  <Lines>922</Lines>
  <Paragraphs>259</Paragraphs>
  <ScaleCrop>false</ScaleCrop>
  <Company/>
  <LinksUpToDate>false</LinksUpToDate>
  <CharactersWithSpaces>129793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Трофимова Ю.А.</dc:creator>
  <cp:keywords/>
  <dc:description/>
  <cp:lastModifiedBy>Трофимова Ю.А.</cp:lastModifiedBy>
  <cp:revision>1</cp:revision>
  <dcterms:created xsi:type="dcterms:W3CDTF">2025-01-28T01:25:00Z</dcterms:created>
  <dcterms:modified xsi:type="dcterms:W3CDTF">2025-01-28T01:30:00Z</dcterms:modified>
</cp:coreProperties>
</file>